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FEF34" w14:textId="77777777" w:rsidR="00F55363" w:rsidRPr="00F12786" w:rsidRDefault="00F12786" w:rsidP="00F12786">
      <w:pPr>
        <w:ind w:hanging="142"/>
        <w:rPr>
          <w:b/>
          <w:color w:val="31849B" w:themeColor="accent5" w:themeShade="BF"/>
          <w:sz w:val="36"/>
          <w:szCs w:val="36"/>
        </w:rPr>
      </w:pPr>
      <w:r>
        <w:rPr>
          <w:noProof/>
        </w:rPr>
        <w:drawing>
          <wp:anchor distT="0" distB="0" distL="114300" distR="114300" simplePos="0" relativeHeight="251658240" behindDoc="0" locked="0" layoutInCell="1" allowOverlap="1" wp14:anchorId="2E56AF60" wp14:editId="6887609D">
            <wp:simplePos x="0" y="0"/>
            <wp:positionH relativeFrom="column">
              <wp:posOffset>-452120</wp:posOffset>
            </wp:positionH>
            <wp:positionV relativeFrom="paragraph">
              <wp:posOffset>0</wp:posOffset>
            </wp:positionV>
            <wp:extent cx="1498600" cy="1533525"/>
            <wp:effectExtent l="0" t="0" r="0" b="0"/>
            <wp:wrapTight wrapText="bothSides">
              <wp:wrapPolygon edited="0">
                <wp:start x="0" y="0"/>
                <wp:lineTo x="0" y="21108"/>
                <wp:lineTo x="21234" y="21108"/>
                <wp:lineTo x="212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12786">
        <w:rPr>
          <w:sz w:val="36"/>
          <w:szCs w:val="36"/>
        </w:rPr>
        <w:t xml:space="preserve"> </w:t>
      </w:r>
      <w:r w:rsidRPr="00F12786">
        <w:rPr>
          <w:b/>
          <w:color w:val="31849B" w:themeColor="accent5" w:themeShade="BF"/>
          <w:sz w:val="36"/>
          <w:szCs w:val="36"/>
        </w:rPr>
        <w:t>Quaker Peace &amp; Legislation Committee</w:t>
      </w:r>
    </w:p>
    <w:p w14:paraId="0D385318" w14:textId="77777777" w:rsidR="00F12786" w:rsidRDefault="00F12786" w:rsidP="00F12786">
      <w:pPr>
        <w:ind w:hanging="142"/>
        <w:rPr>
          <w:b/>
          <w:color w:val="3366FF"/>
          <w:sz w:val="36"/>
          <w:szCs w:val="36"/>
        </w:rPr>
      </w:pPr>
    </w:p>
    <w:p w14:paraId="44D871D9" w14:textId="77777777" w:rsidR="00F12786" w:rsidRDefault="00F12786" w:rsidP="00F12786">
      <w:pPr>
        <w:ind w:hanging="142"/>
        <w:rPr>
          <w:b/>
          <w:color w:val="3366FF"/>
          <w:sz w:val="36"/>
          <w:szCs w:val="36"/>
        </w:rPr>
      </w:pPr>
    </w:p>
    <w:p w14:paraId="3E94592A" w14:textId="77777777" w:rsidR="00F12786" w:rsidRDefault="00F12786" w:rsidP="00F12786">
      <w:pPr>
        <w:ind w:hanging="142"/>
        <w:rPr>
          <w:sz w:val="36"/>
          <w:szCs w:val="36"/>
        </w:rPr>
      </w:pPr>
      <w:r>
        <w:rPr>
          <w:sz w:val="36"/>
          <w:szCs w:val="36"/>
        </w:rPr>
        <w:t xml:space="preserve">  </w:t>
      </w:r>
    </w:p>
    <w:p w14:paraId="5C2D7719" w14:textId="77777777" w:rsidR="00F12786" w:rsidRDefault="00F12786" w:rsidP="00F12786">
      <w:pPr>
        <w:ind w:hanging="142"/>
        <w:rPr>
          <w:sz w:val="36"/>
          <w:szCs w:val="36"/>
        </w:rPr>
      </w:pPr>
    </w:p>
    <w:p w14:paraId="5D4D3484" w14:textId="77777777" w:rsidR="00092732" w:rsidRDefault="00092732" w:rsidP="00F12786">
      <w:pPr>
        <w:ind w:hanging="142"/>
        <w:jc w:val="center"/>
        <w:rPr>
          <w:rFonts w:ascii="Arial" w:hAnsi="Arial" w:cs="Arial"/>
          <w:b/>
          <w:sz w:val="36"/>
          <w:szCs w:val="36"/>
        </w:rPr>
      </w:pPr>
    </w:p>
    <w:p w14:paraId="573EE7ED" w14:textId="14214E05" w:rsidR="00F12786" w:rsidRPr="00614885" w:rsidRDefault="00F12786" w:rsidP="00614885">
      <w:pPr>
        <w:spacing w:before="240"/>
        <w:ind w:hanging="142"/>
        <w:jc w:val="center"/>
        <w:rPr>
          <w:rFonts w:ascii="Arial" w:hAnsi="Arial" w:cs="Arial"/>
          <w:b/>
          <w:sz w:val="32"/>
          <w:szCs w:val="32"/>
        </w:rPr>
      </w:pPr>
      <w:r w:rsidRPr="00614885">
        <w:rPr>
          <w:rFonts w:ascii="Arial" w:hAnsi="Arial" w:cs="Arial"/>
          <w:b/>
          <w:sz w:val="32"/>
          <w:szCs w:val="32"/>
        </w:rPr>
        <w:t>WATCHING BRIEF 2</w:t>
      </w:r>
      <w:r w:rsidR="00A74C92" w:rsidRPr="00614885">
        <w:rPr>
          <w:rFonts w:ascii="Arial" w:hAnsi="Arial" w:cs="Arial"/>
          <w:b/>
          <w:sz w:val="32"/>
          <w:szCs w:val="32"/>
        </w:rPr>
        <w:t>1</w:t>
      </w:r>
      <w:r w:rsidRPr="00614885">
        <w:rPr>
          <w:rFonts w:ascii="Arial" w:hAnsi="Arial" w:cs="Arial"/>
          <w:b/>
          <w:sz w:val="32"/>
          <w:szCs w:val="32"/>
        </w:rPr>
        <w:t>-</w:t>
      </w:r>
      <w:r w:rsidR="00614885" w:rsidRPr="00614885">
        <w:rPr>
          <w:rFonts w:ascii="Arial" w:hAnsi="Arial" w:cs="Arial"/>
          <w:b/>
          <w:sz w:val="32"/>
          <w:szCs w:val="32"/>
        </w:rPr>
        <w:t>6</w:t>
      </w:r>
      <w:r w:rsidRPr="00614885">
        <w:rPr>
          <w:rFonts w:ascii="Arial" w:hAnsi="Arial" w:cs="Arial"/>
          <w:b/>
          <w:sz w:val="32"/>
          <w:szCs w:val="32"/>
        </w:rPr>
        <w:t xml:space="preserve">: </w:t>
      </w:r>
      <w:r w:rsidR="00614885" w:rsidRPr="00614885">
        <w:rPr>
          <w:rFonts w:ascii="Arial" w:hAnsi="Arial" w:cs="Arial"/>
          <w:b/>
          <w:sz w:val="32"/>
          <w:szCs w:val="32"/>
        </w:rPr>
        <w:t xml:space="preserve">AUSTRALIA AND THE ARMS TRADE </w:t>
      </w:r>
    </w:p>
    <w:p w14:paraId="235453E1" w14:textId="162E2DC0" w:rsidR="00F12786" w:rsidRDefault="00F12786" w:rsidP="00F12786">
      <w:pPr>
        <w:ind w:hanging="142"/>
        <w:rPr>
          <w:rFonts w:ascii="Arial" w:hAnsi="Arial" w:cs="Arial"/>
          <w:b/>
          <w:sz w:val="16"/>
          <w:szCs w:val="16"/>
        </w:rPr>
      </w:pPr>
    </w:p>
    <w:p w14:paraId="049DCDE2" w14:textId="77777777" w:rsidR="0057771A" w:rsidRPr="0057771A" w:rsidRDefault="0057771A" w:rsidP="00F12786">
      <w:pPr>
        <w:ind w:hanging="142"/>
        <w:rPr>
          <w:rFonts w:ascii="Arial" w:hAnsi="Arial" w:cs="Arial"/>
          <w:b/>
          <w:sz w:val="16"/>
          <w:szCs w:val="16"/>
        </w:rPr>
      </w:pPr>
    </w:p>
    <w:p w14:paraId="75229DFA" w14:textId="342FC1D3" w:rsidR="00F12786" w:rsidRPr="00092732" w:rsidRDefault="00F12786" w:rsidP="006D7B52">
      <w:pPr>
        <w:widowControl w:val="0"/>
        <w:pBdr>
          <w:top w:val="single" w:sz="4" w:space="1" w:color="auto"/>
          <w:left w:val="single" w:sz="4" w:space="4" w:color="auto"/>
          <w:bottom w:val="single" w:sz="4" w:space="6" w:color="auto"/>
          <w:right w:val="single" w:sz="4" w:space="4" w:color="auto"/>
        </w:pBdr>
        <w:autoSpaceDE w:val="0"/>
        <w:autoSpaceDN w:val="0"/>
        <w:adjustRightInd w:val="0"/>
        <w:spacing w:after="240" w:line="360" w:lineRule="atLeast"/>
        <w:rPr>
          <w:rFonts w:ascii="Arial" w:hAnsi="Arial" w:cs="Arial"/>
          <w:bCs/>
          <w:i/>
          <w:iCs/>
          <w:color w:val="000000"/>
          <w:sz w:val="22"/>
          <w:szCs w:val="22"/>
        </w:rPr>
      </w:pPr>
      <w:r w:rsidRPr="00092732">
        <w:rPr>
          <w:rFonts w:ascii="Arial" w:hAnsi="Arial" w:cs="Arial"/>
          <w:bCs/>
          <w:i/>
          <w:iCs/>
          <w:color w:val="000000"/>
          <w:sz w:val="22"/>
          <w:szCs w:val="22"/>
        </w:rPr>
        <w:t xml:space="preserve">As Quakers we seek a world without war. We seek a sustainable and just community. We have a vision of an Australia that upholds human rights and builds peace internationally, with particular focus on our region. In our approach to </w:t>
      </w:r>
      <w:r w:rsidR="00092732" w:rsidRPr="00092732">
        <w:rPr>
          <w:rFonts w:ascii="Arial" w:hAnsi="Arial" w:cs="Arial"/>
          <w:bCs/>
          <w:i/>
          <w:iCs/>
          <w:color w:val="000000"/>
          <w:sz w:val="22"/>
          <w:szCs w:val="22"/>
        </w:rPr>
        <w:t>government,</w:t>
      </w:r>
      <w:r w:rsidRPr="00092732">
        <w:rPr>
          <w:rFonts w:ascii="Arial" w:hAnsi="Arial" w:cs="Arial"/>
          <w:bCs/>
          <w:i/>
          <w:iCs/>
          <w:color w:val="000000"/>
          <w:sz w:val="22"/>
          <w:szCs w:val="22"/>
        </w:rPr>
        <w:t xml:space="preserve"> we will promote the importance of dialogue, of listening and of seeking that of God in every person. We aim to work for justice and to take away the occasion for war.</w:t>
      </w:r>
    </w:p>
    <w:p w14:paraId="4C136559" w14:textId="77777777" w:rsidR="00F12786" w:rsidRDefault="00F12786" w:rsidP="00F12786">
      <w:pPr>
        <w:rPr>
          <w:rFonts w:ascii="Arial Narrow" w:hAnsi="Arial Narrow" w:cs="Times"/>
          <w:sz w:val="22"/>
          <w:szCs w:val="22"/>
        </w:rPr>
      </w:pPr>
    </w:p>
    <w:p w14:paraId="1F23E5F8" w14:textId="2958A562" w:rsidR="00F12786" w:rsidRPr="00092732" w:rsidRDefault="00092732" w:rsidP="00F12786">
      <w:pPr>
        <w:ind w:left="-709"/>
        <w:rPr>
          <w:rFonts w:ascii="Arial" w:hAnsi="Arial" w:cs="Arial"/>
          <w:i/>
          <w:iCs/>
        </w:rPr>
      </w:pPr>
      <w:r>
        <w:rPr>
          <w:rFonts w:ascii="Arial" w:hAnsi="Arial" w:cs="Arial"/>
        </w:rPr>
        <w:t xml:space="preserve">          </w:t>
      </w:r>
      <w:r w:rsidR="00A74C92">
        <w:rPr>
          <w:rFonts w:ascii="Arial" w:hAnsi="Arial" w:cs="Arial"/>
          <w:i/>
          <w:iCs/>
        </w:rPr>
        <w:t>July 2021</w:t>
      </w:r>
      <w:r w:rsidR="00F12786" w:rsidRPr="00092732">
        <w:rPr>
          <w:rFonts w:ascii="Arial" w:hAnsi="Arial" w:cs="Arial"/>
          <w:i/>
          <w:iCs/>
        </w:rPr>
        <w:br/>
      </w:r>
    </w:p>
    <w:p w14:paraId="4818129A" w14:textId="0D7A0F61" w:rsidR="00A74C92" w:rsidRPr="00614885" w:rsidRDefault="00A74C92" w:rsidP="00A74C92">
      <w:pPr>
        <w:rPr>
          <w:rFonts w:ascii="Arial" w:hAnsi="Arial" w:cs="Arial"/>
          <w:i/>
          <w:iCs/>
        </w:rPr>
      </w:pPr>
      <w:r w:rsidRPr="00614885">
        <w:rPr>
          <w:rFonts w:ascii="Arial" w:hAnsi="Arial" w:cs="Arial"/>
          <w:i/>
          <w:iCs/>
        </w:rPr>
        <w:t>Watching Brief 17-5 on Australia and the arms trade gave background details</w:t>
      </w:r>
      <w:r w:rsidR="00614885">
        <w:rPr>
          <w:rFonts w:ascii="Arial" w:hAnsi="Arial" w:cs="Arial"/>
          <w:i/>
          <w:iCs/>
        </w:rPr>
        <w:t xml:space="preserve"> </w:t>
      </w:r>
      <w:r w:rsidRPr="00614885">
        <w:rPr>
          <w:rFonts w:ascii="Arial" w:hAnsi="Arial" w:cs="Arial"/>
          <w:i/>
          <w:iCs/>
        </w:rPr>
        <w:t>of the global arms trade and Australia’s moves to enhance its contribution to</w:t>
      </w:r>
      <w:r w:rsidR="00614885">
        <w:rPr>
          <w:rFonts w:ascii="Arial" w:hAnsi="Arial" w:cs="Arial"/>
          <w:i/>
          <w:iCs/>
        </w:rPr>
        <w:t xml:space="preserve"> </w:t>
      </w:r>
      <w:r w:rsidRPr="00614885">
        <w:rPr>
          <w:rFonts w:ascii="Arial" w:hAnsi="Arial" w:cs="Arial"/>
          <w:i/>
          <w:iCs/>
        </w:rPr>
        <w:t>that trade. It also referred to the UN Arms Trade Treaty of 2013 that sought to</w:t>
      </w:r>
      <w:r w:rsidR="00614885">
        <w:rPr>
          <w:rFonts w:ascii="Arial" w:hAnsi="Arial" w:cs="Arial"/>
          <w:i/>
          <w:iCs/>
        </w:rPr>
        <w:t xml:space="preserve"> </w:t>
      </w:r>
      <w:r w:rsidRPr="00614885">
        <w:rPr>
          <w:rFonts w:ascii="Arial" w:hAnsi="Arial" w:cs="Arial"/>
          <w:i/>
          <w:iCs/>
        </w:rPr>
        <w:t>regulate trade in conventional weapons and contribute to peace and security.</w:t>
      </w:r>
      <w:r w:rsidR="00614885">
        <w:rPr>
          <w:rFonts w:ascii="Arial" w:hAnsi="Arial" w:cs="Arial"/>
          <w:i/>
          <w:iCs/>
        </w:rPr>
        <w:t xml:space="preserve"> </w:t>
      </w:r>
      <w:r w:rsidRPr="00614885">
        <w:rPr>
          <w:rFonts w:ascii="Arial" w:hAnsi="Arial" w:cs="Arial"/>
          <w:i/>
          <w:iCs/>
        </w:rPr>
        <w:t>Since then, there have been further investments by Australia in the arms</w:t>
      </w:r>
      <w:r w:rsidR="00614885">
        <w:rPr>
          <w:rFonts w:ascii="Arial" w:hAnsi="Arial" w:cs="Arial"/>
          <w:i/>
          <w:iCs/>
        </w:rPr>
        <w:t xml:space="preserve"> </w:t>
      </w:r>
      <w:r w:rsidRPr="00614885">
        <w:rPr>
          <w:rFonts w:ascii="Arial" w:hAnsi="Arial" w:cs="Arial"/>
          <w:i/>
          <w:iCs/>
        </w:rPr>
        <w:t>trade, and this Update outlines those and gives some analysis and comment.</w:t>
      </w:r>
    </w:p>
    <w:p w14:paraId="0C3F56A6" w14:textId="77777777" w:rsidR="00614885" w:rsidRPr="00A74C92" w:rsidRDefault="00614885" w:rsidP="00A74C92">
      <w:pPr>
        <w:rPr>
          <w:rFonts w:ascii="Arial" w:hAnsi="Arial" w:cs="Arial"/>
        </w:rPr>
      </w:pPr>
    </w:p>
    <w:p w14:paraId="5E8E77C8" w14:textId="1EACA800" w:rsidR="00A74C92" w:rsidRPr="00614885" w:rsidRDefault="00A74C92" w:rsidP="00A74C92">
      <w:pPr>
        <w:rPr>
          <w:rFonts w:ascii="Arial" w:hAnsi="Arial" w:cs="Arial"/>
          <w:b/>
          <w:bCs/>
        </w:rPr>
      </w:pPr>
      <w:r w:rsidRPr="00614885">
        <w:rPr>
          <w:rFonts w:ascii="Arial" w:hAnsi="Arial" w:cs="Arial"/>
          <w:b/>
          <w:bCs/>
        </w:rPr>
        <w:t>Latest Developments</w:t>
      </w:r>
    </w:p>
    <w:p w14:paraId="60B5BE79" w14:textId="77777777" w:rsidR="00614885" w:rsidRPr="00614885" w:rsidRDefault="00614885" w:rsidP="00A74C92">
      <w:pPr>
        <w:rPr>
          <w:rFonts w:ascii="Arial" w:hAnsi="Arial" w:cs="Arial"/>
          <w:sz w:val="16"/>
          <w:szCs w:val="16"/>
        </w:rPr>
      </w:pPr>
    </w:p>
    <w:p w14:paraId="76FE2906" w14:textId="61725BF3" w:rsidR="00614885" w:rsidRDefault="00A74C92" w:rsidP="00A74C92">
      <w:pPr>
        <w:rPr>
          <w:rFonts w:ascii="Arial" w:hAnsi="Arial" w:cs="Arial"/>
        </w:rPr>
      </w:pPr>
      <w:r w:rsidRPr="00A74C92">
        <w:rPr>
          <w:rFonts w:ascii="Arial" w:hAnsi="Arial" w:cs="Arial"/>
        </w:rPr>
        <w:t>David Hopkins (</w:t>
      </w:r>
      <w:r w:rsidRPr="00204744">
        <w:rPr>
          <w:rFonts w:ascii="Arial" w:hAnsi="Arial" w:cs="Arial"/>
          <w:i/>
          <w:iCs/>
        </w:rPr>
        <w:t>Overland magazine, 2 March 2021</w:t>
      </w:r>
      <w:r w:rsidRPr="00A74C92">
        <w:rPr>
          <w:rFonts w:ascii="Arial" w:hAnsi="Arial" w:cs="Arial"/>
        </w:rPr>
        <w:t>) says that the volume of</w:t>
      </w:r>
      <w:r w:rsidR="00614885">
        <w:rPr>
          <w:rFonts w:ascii="Arial" w:hAnsi="Arial" w:cs="Arial"/>
        </w:rPr>
        <w:t xml:space="preserve"> </w:t>
      </w:r>
      <w:r w:rsidRPr="00A74C92">
        <w:rPr>
          <w:rFonts w:ascii="Arial" w:hAnsi="Arial" w:cs="Arial"/>
        </w:rPr>
        <w:t xml:space="preserve">Australia’s arms exports has grown since the Government adopted a </w:t>
      </w:r>
      <w:proofErr w:type="spellStart"/>
      <w:r w:rsidRPr="00A74C92">
        <w:rPr>
          <w:rFonts w:ascii="Arial" w:hAnsi="Arial" w:cs="Arial"/>
        </w:rPr>
        <w:t>defence</w:t>
      </w:r>
      <w:proofErr w:type="spellEnd"/>
      <w:r w:rsidR="00614885">
        <w:rPr>
          <w:rFonts w:ascii="Arial" w:hAnsi="Arial" w:cs="Arial"/>
        </w:rPr>
        <w:t xml:space="preserve"> </w:t>
      </w:r>
      <w:r w:rsidRPr="00A74C92">
        <w:rPr>
          <w:rFonts w:ascii="Arial" w:hAnsi="Arial" w:cs="Arial"/>
        </w:rPr>
        <w:t xml:space="preserve">export strategy in 2018 to </w:t>
      </w:r>
      <w:r w:rsidR="00204744">
        <w:rPr>
          <w:rFonts w:ascii="Arial" w:hAnsi="Arial" w:cs="Arial"/>
        </w:rPr>
        <w:t xml:space="preserve">seek to </w:t>
      </w:r>
      <w:r w:rsidRPr="00A74C92">
        <w:rPr>
          <w:rFonts w:ascii="Arial" w:hAnsi="Arial" w:cs="Arial"/>
        </w:rPr>
        <w:t>become one of the top ten weapons exporting</w:t>
      </w:r>
      <w:r w:rsidR="00614885">
        <w:rPr>
          <w:rFonts w:ascii="Arial" w:hAnsi="Arial" w:cs="Arial"/>
        </w:rPr>
        <w:t xml:space="preserve"> </w:t>
      </w:r>
      <w:r w:rsidRPr="00A74C92">
        <w:rPr>
          <w:rFonts w:ascii="Arial" w:hAnsi="Arial" w:cs="Arial"/>
        </w:rPr>
        <w:t xml:space="preserve">countries. In 2019-20 the estimated value of Australian </w:t>
      </w:r>
      <w:proofErr w:type="spellStart"/>
      <w:r w:rsidRPr="00A74C92">
        <w:rPr>
          <w:rFonts w:ascii="Arial" w:hAnsi="Arial" w:cs="Arial"/>
        </w:rPr>
        <w:t>defence</w:t>
      </w:r>
      <w:proofErr w:type="spellEnd"/>
      <w:r w:rsidRPr="00A74C92">
        <w:rPr>
          <w:rFonts w:ascii="Arial" w:hAnsi="Arial" w:cs="Arial"/>
        </w:rPr>
        <w:t xml:space="preserve"> export</w:t>
      </w:r>
      <w:r w:rsidR="00614885">
        <w:rPr>
          <w:rFonts w:ascii="Arial" w:hAnsi="Arial" w:cs="Arial"/>
        </w:rPr>
        <w:t xml:space="preserve"> </w:t>
      </w:r>
      <w:r w:rsidRPr="00A74C92">
        <w:rPr>
          <w:rFonts w:ascii="Arial" w:hAnsi="Arial" w:cs="Arial"/>
        </w:rPr>
        <w:t xml:space="preserve">permits was $5.2 billion, up from $1.5b in 2017-18. </w:t>
      </w:r>
    </w:p>
    <w:p w14:paraId="5CF5D944" w14:textId="7B3E731C" w:rsidR="00614885" w:rsidRPr="00A74C92" w:rsidRDefault="00A74C92" w:rsidP="00A74C92">
      <w:pPr>
        <w:rPr>
          <w:rFonts w:ascii="Arial" w:hAnsi="Arial" w:cs="Arial"/>
        </w:rPr>
      </w:pPr>
      <w:r w:rsidRPr="00A74C92">
        <w:rPr>
          <w:rFonts w:ascii="Arial" w:hAnsi="Arial" w:cs="Arial"/>
        </w:rPr>
        <w:t>Other points are:</w:t>
      </w:r>
    </w:p>
    <w:p w14:paraId="38BFB4A9" w14:textId="76C62451" w:rsidR="00614885" w:rsidRPr="00614885" w:rsidRDefault="00A74C92" w:rsidP="00A74C92">
      <w:pPr>
        <w:pStyle w:val="ListParagraph"/>
        <w:numPr>
          <w:ilvl w:val="0"/>
          <w:numId w:val="5"/>
        </w:numPr>
        <w:rPr>
          <w:rFonts w:ascii="Arial" w:hAnsi="Arial" w:cs="Arial"/>
        </w:rPr>
      </w:pPr>
      <w:r w:rsidRPr="00614885">
        <w:rPr>
          <w:rFonts w:ascii="Arial" w:hAnsi="Arial" w:cs="Arial"/>
        </w:rPr>
        <w:t xml:space="preserve">Australian-made weapons are advertised through the Australian </w:t>
      </w:r>
      <w:proofErr w:type="spellStart"/>
      <w:r w:rsidRPr="00614885">
        <w:rPr>
          <w:rFonts w:ascii="Arial" w:hAnsi="Arial" w:cs="Arial"/>
        </w:rPr>
        <w:t>Defence</w:t>
      </w:r>
      <w:proofErr w:type="spellEnd"/>
      <w:r w:rsidR="00614885" w:rsidRPr="00614885">
        <w:rPr>
          <w:rFonts w:ascii="Arial" w:hAnsi="Arial" w:cs="Arial"/>
        </w:rPr>
        <w:t xml:space="preserve"> </w:t>
      </w:r>
      <w:r w:rsidRPr="00614885">
        <w:rPr>
          <w:rFonts w:ascii="Arial" w:hAnsi="Arial" w:cs="Arial"/>
        </w:rPr>
        <w:t xml:space="preserve">Sales Catalogue which includes the products of around 170 </w:t>
      </w:r>
      <w:proofErr w:type="spellStart"/>
      <w:r w:rsidRPr="00614885">
        <w:rPr>
          <w:rFonts w:ascii="Arial" w:hAnsi="Arial" w:cs="Arial"/>
        </w:rPr>
        <w:t>defence</w:t>
      </w:r>
      <w:proofErr w:type="spellEnd"/>
      <w:r w:rsidRPr="00614885">
        <w:rPr>
          <w:rFonts w:ascii="Arial" w:hAnsi="Arial" w:cs="Arial"/>
        </w:rPr>
        <w:t xml:space="preserve"> forms.</w:t>
      </w:r>
      <w:r w:rsidR="00614885" w:rsidRPr="00614885">
        <w:rPr>
          <w:rFonts w:ascii="Arial" w:hAnsi="Arial" w:cs="Arial"/>
        </w:rPr>
        <w:t xml:space="preserve"> </w:t>
      </w:r>
    </w:p>
    <w:p w14:paraId="3F12ACE2" w14:textId="19CE892E" w:rsidR="00614885" w:rsidRPr="00614885" w:rsidRDefault="00A74C92" w:rsidP="00A74C92">
      <w:pPr>
        <w:pStyle w:val="ListParagraph"/>
        <w:numPr>
          <w:ilvl w:val="0"/>
          <w:numId w:val="5"/>
        </w:numPr>
        <w:rPr>
          <w:rFonts w:ascii="Arial" w:hAnsi="Arial" w:cs="Arial"/>
        </w:rPr>
      </w:pPr>
      <w:r w:rsidRPr="00614885">
        <w:rPr>
          <w:rFonts w:ascii="Arial" w:hAnsi="Arial" w:cs="Arial"/>
        </w:rPr>
        <w:t>Recent purchasers include countries with chronic insecurity, armed conflict,</w:t>
      </w:r>
      <w:r w:rsidR="00614885" w:rsidRPr="00614885">
        <w:rPr>
          <w:rFonts w:ascii="Arial" w:hAnsi="Arial" w:cs="Arial"/>
        </w:rPr>
        <w:t xml:space="preserve"> </w:t>
      </w:r>
      <w:r w:rsidRPr="00614885">
        <w:rPr>
          <w:rFonts w:ascii="Arial" w:hAnsi="Arial" w:cs="Arial"/>
        </w:rPr>
        <w:t>displacement and violence, such as Sudan, Central African Republic, Mali,</w:t>
      </w:r>
      <w:r w:rsidR="00614885" w:rsidRPr="00614885">
        <w:rPr>
          <w:rFonts w:ascii="Arial" w:hAnsi="Arial" w:cs="Arial"/>
        </w:rPr>
        <w:t xml:space="preserve"> </w:t>
      </w:r>
      <w:r w:rsidRPr="00614885">
        <w:rPr>
          <w:rFonts w:ascii="Arial" w:hAnsi="Arial" w:cs="Arial"/>
        </w:rPr>
        <w:t>Somalia, and Democratic Republic of Congo.</w:t>
      </w:r>
      <w:r w:rsidR="00614885" w:rsidRPr="00614885">
        <w:rPr>
          <w:rFonts w:ascii="Arial" w:hAnsi="Arial" w:cs="Arial"/>
        </w:rPr>
        <w:t xml:space="preserve"> </w:t>
      </w:r>
    </w:p>
    <w:p w14:paraId="614DEB66" w14:textId="06B73634" w:rsidR="00614885" w:rsidRPr="00614885" w:rsidRDefault="00A74C92" w:rsidP="00A74C92">
      <w:pPr>
        <w:pStyle w:val="ListParagraph"/>
        <w:numPr>
          <w:ilvl w:val="0"/>
          <w:numId w:val="5"/>
        </w:numPr>
        <w:rPr>
          <w:rFonts w:ascii="Arial" w:hAnsi="Arial" w:cs="Arial"/>
        </w:rPr>
      </w:pPr>
      <w:r w:rsidRPr="00614885">
        <w:rPr>
          <w:rFonts w:ascii="Arial" w:hAnsi="Arial" w:cs="Arial"/>
        </w:rPr>
        <w:t>The secrecy surrounding the exports makes it impossible to verify the</w:t>
      </w:r>
      <w:r w:rsidR="00614885" w:rsidRPr="00614885">
        <w:rPr>
          <w:rFonts w:ascii="Arial" w:hAnsi="Arial" w:cs="Arial"/>
        </w:rPr>
        <w:t xml:space="preserve"> </w:t>
      </w:r>
      <w:r w:rsidRPr="00614885">
        <w:rPr>
          <w:rFonts w:ascii="Arial" w:hAnsi="Arial" w:cs="Arial"/>
        </w:rPr>
        <w:t>government’s claim to be adhering to internationally-based control</w:t>
      </w:r>
      <w:r w:rsidR="00614885" w:rsidRPr="00614885">
        <w:rPr>
          <w:rFonts w:ascii="Arial" w:hAnsi="Arial" w:cs="Arial"/>
        </w:rPr>
        <w:t xml:space="preserve"> </w:t>
      </w:r>
      <w:r w:rsidRPr="00614885">
        <w:rPr>
          <w:rFonts w:ascii="Arial" w:hAnsi="Arial" w:cs="Arial"/>
        </w:rPr>
        <w:t>provisions. No annual reports are issued, and details of sales are reported by</w:t>
      </w:r>
      <w:r w:rsidR="00614885" w:rsidRPr="00614885">
        <w:rPr>
          <w:rFonts w:ascii="Arial" w:hAnsi="Arial" w:cs="Arial"/>
        </w:rPr>
        <w:t xml:space="preserve"> </w:t>
      </w:r>
      <w:r w:rsidRPr="00614885">
        <w:rPr>
          <w:rFonts w:ascii="Arial" w:hAnsi="Arial" w:cs="Arial"/>
        </w:rPr>
        <w:t>region rather than country.</w:t>
      </w:r>
      <w:r w:rsidR="00614885" w:rsidRPr="00614885">
        <w:rPr>
          <w:rFonts w:ascii="Arial" w:hAnsi="Arial" w:cs="Arial"/>
        </w:rPr>
        <w:t xml:space="preserve"> </w:t>
      </w:r>
    </w:p>
    <w:p w14:paraId="5CBB8740" w14:textId="4F182D0E" w:rsidR="00A74C92" w:rsidRPr="00614885" w:rsidRDefault="00A74C92" w:rsidP="00A74C92">
      <w:pPr>
        <w:pStyle w:val="ListParagraph"/>
        <w:numPr>
          <w:ilvl w:val="0"/>
          <w:numId w:val="5"/>
        </w:numPr>
        <w:rPr>
          <w:rFonts w:ascii="Arial" w:hAnsi="Arial" w:cs="Arial"/>
        </w:rPr>
      </w:pPr>
      <w:r w:rsidRPr="00614885">
        <w:rPr>
          <w:rFonts w:ascii="Arial" w:hAnsi="Arial" w:cs="Arial"/>
        </w:rPr>
        <w:t>There is evidence that some weapons sold by Australia have ended up in</w:t>
      </w:r>
      <w:r w:rsidR="00614885" w:rsidRPr="00614885">
        <w:rPr>
          <w:rFonts w:ascii="Arial" w:hAnsi="Arial" w:cs="Arial"/>
        </w:rPr>
        <w:t xml:space="preserve"> </w:t>
      </w:r>
      <w:r w:rsidRPr="00614885">
        <w:rPr>
          <w:rFonts w:ascii="Arial" w:hAnsi="Arial" w:cs="Arial"/>
        </w:rPr>
        <w:t>places to which they were not intended (</w:t>
      </w:r>
      <w:r w:rsidR="00614885" w:rsidRPr="00614885">
        <w:rPr>
          <w:rFonts w:ascii="Arial" w:hAnsi="Arial" w:cs="Arial"/>
        </w:rPr>
        <w:t>e.g.,</w:t>
      </w:r>
      <w:r w:rsidRPr="00614885">
        <w:rPr>
          <w:rFonts w:ascii="Arial" w:hAnsi="Arial" w:cs="Arial"/>
        </w:rPr>
        <w:t xml:space="preserve"> Azerbaijan).</w:t>
      </w:r>
    </w:p>
    <w:p w14:paraId="188D49A3" w14:textId="228BBB38" w:rsidR="00A74C92" w:rsidRPr="00614885" w:rsidRDefault="00A74C92" w:rsidP="00A74C92">
      <w:pPr>
        <w:pStyle w:val="ListParagraph"/>
        <w:numPr>
          <w:ilvl w:val="0"/>
          <w:numId w:val="5"/>
        </w:numPr>
        <w:rPr>
          <w:rFonts w:ascii="Arial" w:hAnsi="Arial" w:cs="Arial"/>
        </w:rPr>
      </w:pPr>
      <w:r w:rsidRPr="00614885">
        <w:rPr>
          <w:rFonts w:ascii="Arial" w:hAnsi="Arial" w:cs="Arial"/>
        </w:rPr>
        <w:t>Australia hosts 38 business entities connected to the largest 15 arms</w:t>
      </w:r>
      <w:r w:rsidR="00614885" w:rsidRPr="00614885">
        <w:rPr>
          <w:rFonts w:ascii="Arial" w:hAnsi="Arial" w:cs="Arial"/>
        </w:rPr>
        <w:t xml:space="preserve"> </w:t>
      </w:r>
      <w:r w:rsidRPr="00614885">
        <w:rPr>
          <w:rFonts w:ascii="Arial" w:hAnsi="Arial" w:cs="Arial"/>
        </w:rPr>
        <w:t>companies, and several former politicians from both major parties are on the</w:t>
      </w:r>
      <w:r w:rsidR="00614885" w:rsidRPr="00614885">
        <w:rPr>
          <w:rFonts w:ascii="Arial" w:hAnsi="Arial" w:cs="Arial"/>
        </w:rPr>
        <w:t xml:space="preserve"> </w:t>
      </w:r>
      <w:r w:rsidRPr="00614885">
        <w:rPr>
          <w:rFonts w:ascii="Arial" w:hAnsi="Arial" w:cs="Arial"/>
        </w:rPr>
        <w:t>boards of some companies.</w:t>
      </w:r>
    </w:p>
    <w:p w14:paraId="14707F50" w14:textId="157205B5" w:rsidR="00A74C92" w:rsidRDefault="00A74C92" w:rsidP="00A74C92">
      <w:pPr>
        <w:pStyle w:val="ListParagraph"/>
        <w:numPr>
          <w:ilvl w:val="0"/>
          <w:numId w:val="5"/>
        </w:numPr>
        <w:rPr>
          <w:rFonts w:ascii="Arial" w:hAnsi="Arial" w:cs="Arial"/>
        </w:rPr>
      </w:pPr>
      <w:r w:rsidRPr="00614885">
        <w:rPr>
          <w:rFonts w:ascii="Arial" w:hAnsi="Arial" w:cs="Arial"/>
        </w:rPr>
        <w:lastRenderedPageBreak/>
        <w:t>At the same time as the US and some European countries have stopped some</w:t>
      </w:r>
      <w:r w:rsidR="00614885" w:rsidRPr="00614885">
        <w:rPr>
          <w:rFonts w:ascii="Arial" w:hAnsi="Arial" w:cs="Arial"/>
        </w:rPr>
        <w:t xml:space="preserve"> </w:t>
      </w:r>
      <w:r w:rsidRPr="00614885">
        <w:rPr>
          <w:rFonts w:ascii="Arial" w:hAnsi="Arial" w:cs="Arial"/>
        </w:rPr>
        <w:t>arms sales to Saudi Arabia and the United Arab Emirates because of the war</w:t>
      </w:r>
      <w:r w:rsidR="00614885" w:rsidRPr="00614885">
        <w:rPr>
          <w:rFonts w:ascii="Arial" w:hAnsi="Arial" w:cs="Arial"/>
        </w:rPr>
        <w:t xml:space="preserve"> </w:t>
      </w:r>
      <w:r w:rsidRPr="00614885">
        <w:rPr>
          <w:rFonts w:ascii="Arial" w:hAnsi="Arial" w:cs="Arial"/>
        </w:rPr>
        <w:t>in Yemen, Australia continued to approve exports to these countries.</w:t>
      </w:r>
    </w:p>
    <w:p w14:paraId="5251A068" w14:textId="77777777" w:rsidR="00614885" w:rsidRPr="00614885" w:rsidRDefault="00614885" w:rsidP="00614885">
      <w:pPr>
        <w:pStyle w:val="ListParagraph"/>
        <w:rPr>
          <w:rFonts w:ascii="Arial" w:hAnsi="Arial" w:cs="Arial"/>
        </w:rPr>
      </w:pPr>
    </w:p>
    <w:p w14:paraId="3AD0E9A5" w14:textId="2083A3B4" w:rsidR="00A74C92" w:rsidRDefault="00A74C92" w:rsidP="00A74C92">
      <w:pPr>
        <w:rPr>
          <w:rFonts w:ascii="Arial" w:hAnsi="Arial" w:cs="Arial"/>
          <w:b/>
          <w:bCs/>
        </w:rPr>
      </w:pPr>
      <w:r w:rsidRPr="00614885">
        <w:rPr>
          <w:rFonts w:ascii="Arial" w:hAnsi="Arial" w:cs="Arial"/>
          <w:b/>
          <w:bCs/>
        </w:rPr>
        <w:t>Land Forces Arms Expo, Brisbane</w:t>
      </w:r>
    </w:p>
    <w:p w14:paraId="752BF5C5" w14:textId="77777777" w:rsidR="00614885" w:rsidRPr="00614885" w:rsidRDefault="00614885" w:rsidP="00A74C92">
      <w:pPr>
        <w:rPr>
          <w:rFonts w:ascii="Arial" w:hAnsi="Arial" w:cs="Arial"/>
          <w:b/>
          <w:bCs/>
          <w:sz w:val="16"/>
          <w:szCs w:val="16"/>
        </w:rPr>
      </w:pPr>
    </w:p>
    <w:p w14:paraId="4133991D" w14:textId="359F3340" w:rsidR="00A74C92" w:rsidRPr="00A74C92" w:rsidRDefault="00A74C92" w:rsidP="00A74C92">
      <w:pPr>
        <w:rPr>
          <w:rFonts w:ascii="Arial" w:hAnsi="Arial" w:cs="Arial"/>
        </w:rPr>
      </w:pPr>
      <w:r w:rsidRPr="00A74C92">
        <w:rPr>
          <w:rFonts w:ascii="Arial" w:hAnsi="Arial" w:cs="Arial"/>
        </w:rPr>
        <w:t>In June 2021 there was a large exhibition of weapons in Brisbane, co-hosted</w:t>
      </w:r>
      <w:r w:rsidR="00614885">
        <w:rPr>
          <w:rFonts w:ascii="Arial" w:hAnsi="Arial" w:cs="Arial"/>
        </w:rPr>
        <w:t xml:space="preserve"> </w:t>
      </w:r>
      <w:r w:rsidRPr="00A74C92">
        <w:rPr>
          <w:rFonts w:ascii="Arial" w:hAnsi="Arial" w:cs="Arial"/>
        </w:rPr>
        <w:t xml:space="preserve">by the Queensland Government. A report by Miriam </w:t>
      </w:r>
      <w:proofErr w:type="spellStart"/>
      <w:r w:rsidRPr="00A74C92">
        <w:rPr>
          <w:rFonts w:ascii="Arial" w:hAnsi="Arial" w:cs="Arial"/>
        </w:rPr>
        <w:t>Torzillo</w:t>
      </w:r>
      <w:proofErr w:type="spellEnd"/>
      <w:r w:rsidRPr="00A74C92">
        <w:rPr>
          <w:rFonts w:ascii="Arial" w:hAnsi="Arial" w:cs="Arial"/>
        </w:rPr>
        <w:t xml:space="preserve"> (The Echo, 11</w:t>
      </w:r>
      <w:r w:rsidR="00614885">
        <w:rPr>
          <w:rFonts w:ascii="Arial" w:hAnsi="Arial" w:cs="Arial"/>
        </w:rPr>
        <w:t xml:space="preserve"> </w:t>
      </w:r>
      <w:r w:rsidRPr="00A74C92">
        <w:rPr>
          <w:rFonts w:ascii="Arial" w:hAnsi="Arial" w:cs="Arial"/>
        </w:rPr>
        <w:t>June 2021) highlighted the following:</w:t>
      </w:r>
    </w:p>
    <w:p w14:paraId="139AF77B" w14:textId="77777777" w:rsidR="00614885" w:rsidRDefault="00A74C92" w:rsidP="00A74C92">
      <w:pPr>
        <w:pStyle w:val="ListParagraph"/>
        <w:numPr>
          <w:ilvl w:val="0"/>
          <w:numId w:val="5"/>
        </w:numPr>
        <w:rPr>
          <w:rFonts w:ascii="Arial" w:hAnsi="Arial" w:cs="Arial"/>
        </w:rPr>
      </w:pPr>
      <w:r w:rsidRPr="00614885">
        <w:rPr>
          <w:rFonts w:ascii="Arial" w:hAnsi="Arial" w:cs="Arial"/>
        </w:rPr>
        <w:t>The major companies involved were Thales, Boeing, Raytheon, Elbit,</w:t>
      </w:r>
      <w:r w:rsidR="00614885" w:rsidRPr="00614885">
        <w:rPr>
          <w:rFonts w:ascii="Arial" w:hAnsi="Arial" w:cs="Arial"/>
        </w:rPr>
        <w:t xml:space="preserve"> </w:t>
      </w:r>
      <w:proofErr w:type="spellStart"/>
      <w:r w:rsidRPr="00614885">
        <w:rPr>
          <w:rFonts w:ascii="Arial" w:hAnsi="Arial" w:cs="Arial"/>
        </w:rPr>
        <w:t>Rheinmetal</w:t>
      </w:r>
      <w:proofErr w:type="spellEnd"/>
      <w:r w:rsidRPr="00614885">
        <w:rPr>
          <w:rFonts w:ascii="Arial" w:hAnsi="Arial" w:cs="Arial"/>
        </w:rPr>
        <w:t xml:space="preserve">, and EOS. The equipment shown included tanks, </w:t>
      </w:r>
      <w:proofErr w:type="spellStart"/>
      <w:r w:rsidRPr="00614885">
        <w:rPr>
          <w:rFonts w:ascii="Arial" w:hAnsi="Arial" w:cs="Arial"/>
        </w:rPr>
        <w:t>armoured</w:t>
      </w:r>
      <w:proofErr w:type="spellEnd"/>
      <w:r w:rsidR="00614885" w:rsidRPr="00614885">
        <w:rPr>
          <w:rFonts w:ascii="Arial" w:hAnsi="Arial" w:cs="Arial"/>
        </w:rPr>
        <w:t xml:space="preserve"> </w:t>
      </w:r>
      <w:r w:rsidRPr="00614885">
        <w:rPr>
          <w:rFonts w:ascii="Arial" w:hAnsi="Arial" w:cs="Arial"/>
        </w:rPr>
        <w:t>vehicles, ammunition, guns, attack helicopters, robots, missiles, and</w:t>
      </w:r>
      <w:r w:rsidR="00614885" w:rsidRPr="00614885">
        <w:rPr>
          <w:rFonts w:ascii="Arial" w:hAnsi="Arial" w:cs="Arial"/>
        </w:rPr>
        <w:t xml:space="preserve"> </w:t>
      </w:r>
      <w:r w:rsidRPr="00614885">
        <w:rPr>
          <w:rFonts w:ascii="Arial" w:hAnsi="Arial" w:cs="Arial"/>
        </w:rPr>
        <w:t>computer guidance systems.</w:t>
      </w:r>
      <w:r w:rsidR="00614885" w:rsidRPr="00614885">
        <w:rPr>
          <w:rFonts w:ascii="Arial" w:hAnsi="Arial" w:cs="Arial"/>
        </w:rPr>
        <w:t xml:space="preserve"> </w:t>
      </w:r>
    </w:p>
    <w:p w14:paraId="7172893A" w14:textId="77777777" w:rsidR="00614885" w:rsidRDefault="00A74C92" w:rsidP="00A74C92">
      <w:pPr>
        <w:pStyle w:val="ListParagraph"/>
        <w:numPr>
          <w:ilvl w:val="0"/>
          <w:numId w:val="5"/>
        </w:numPr>
        <w:rPr>
          <w:rFonts w:ascii="Arial" w:hAnsi="Arial" w:cs="Arial"/>
        </w:rPr>
      </w:pPr>
      <w:r w:rsidRPr="00614885">
        <w:rPr>
          <w:rFonts w:ascii="Arial" w:hAnsi="Arial" w:cs="Arial"/>
        </w:rPr>
        <w:t>Those attending the exhibition were mainly government representatives,</w:t>
      </w:r>
      <w:r w:rsidR="00614885" w:rsidRPr="00614885">
        <w:rPr>
          <w:rFonts w:ascii="Arial" w:hAnsi="Arial" w:cs="Arial"/>
        </w:rPr>
        <w:t xml:space="preserve"> </w:t>
      </w:r>
      <w:proofErr w:type="spellStart"/>
      <w:r w:rsidRPr="00614885">
        <w:rPr>
          <w:rFonts w:ascii="Arial" w:hAnsi="Arial" w:cs="Arial"/>
        </w:rPr>
        <w:t>defence</w:t>
      </w:r>
      <w:proofErr w:type="spellEnd"/>
      <w:r w:rsidRPr="00614885">
        <w:rPr>
          <w:rFonts w:ascii="Arial" w:hAnsi="Arial" w:cs="Arial"/>
        </w:rPr>
        <w:t xml:space="preserve"> officials, military procurement managers, senior army officers, and</w:t>
      </w:r>
      <w:r w:rsidR="00614885" w:rsidRPr="00614885">
        <w:rPr>
          <w:rFonts w:ascii="Arial" w:hAnsi="Arial" w:cs="Arial"/>
        </w:rPr>
        <w:t xml:space="preserve"> </w:t>
      </w:r>
      <w:r w:rsidRPr="00614885">
        <w:rPr>
          <w:rFonts w:ascii="Arial" w:hAnsi="Arial" w:cs="Arial"/>
        </w:rPr>
        <w:t>equipment suppliers. They were clearly drawn by the new focus on</w:t>
      </w:r>
      <w:r w:rsidR="00614885" w:rsidRPr="00614885">
        <w:rPr>
          <w:rFonts w:ascii="Arial" w:hAnsi="Arial" w:cs="Arial"/>
        </w:rPr>
        <w:t xml:space="preserve"> </w:t>
      </w:r>
      <w:r w:rsidRPr="00614885">
        <w:rPr>
          <w:rFonts w:ascii="Arial" w:hAnsi="Arial" w:cs="Arial"/>
        </w:rPr>
        <w:t>promoting Australia-made weapons systems.</w:t>
      </w:r>
      <w:r w:rsidR="00614885" w:rsidRPr="00614885">
        <w:rPr>
          <w:rFonts w:ascii="Arial" w:hAnsi="Arial" w:cs="Arial"/>
        </w:rPr>
        <w:t xml:space="preserve"> </w:t>
      </w:r>
    </w:p>
    <w:p w14:paraId="77EF728F" w14:textId="6919762E" w:rsidR="00614885" w:rsidRDefault="00A74C92" w:rsidP="00614885">
      <w:pPr>
        <w:pStyle w:val="ListParagraph"/>
        <w:numPr>
          <w:ilvl w:val="0"/>
          <w:numId w:val="5"/>
        </w:numPr>
        <w:rPr>
          <w:rFonts w:ascii="Arial" w:hAnsi="Arial" w:cs="Arial"/>
        </w:rPr>
      </w:pPr>
      <w:r w:rsidRPr="00614885">
        <w:rPr>
          <w:rFonts w:ascii="Arial" w:hAnsi="Arial" w:cs="Arial"/>
        </w:rPr>
        <w:t>There was some disruption to the event (and at a nearby weapons factory)</w:t>
      </w:r>
      <w:r w:rsidR="00614885" w:rsidRPr="00614885">
        <w:rPr>
          <w:rFonts w:ascii="Arial" w:hAnsi="Arial" w:cs="Arial"/>
        </w:rPr>
        <w:t xml:space="preserve"> </w:t>
      </w:r>
      <w:r w:rsidRPr="00614885">
        <w:rPr>
          <w:rFonts w:ascii="Arial" w:hAnsi="Arial" w:cs="Arial"/>
        </w:rPr>
        <w:t>from non-violent protests by various peace and other groups – Just Peace,</w:t>
      </w:r>
      <w:r w:rsidR="00614885" w:rsidRPr="00614885">
        <w:rPr>
          <w:rFonts w:ascii="Arial" w:hAnsi="Arial" w:cs="Arial"/>
        </w:rPr>
        <w:t xml:space="preserve"> </w:t>
      </w:r>
      <w:r w:rsidRPr="00614885">
        <w:rPr>
          <w:rFonts w:ascii="Arial" w:hAnsi="Arial" w:cs="Arial"/>
        </w:rPr>
        <w:t>Wage Peace, Quakers, Peace Convergence, Friends of the Earth, WILPF,</w:t>
      </w:r>
      <w:r w:rsidR="00614885" w:rsidRPr="00614885">
        <w:rPr>
          <w:rFonts w:ascii="Arial" w:hAnsi="Arial" w:cs="Arial"/>
        </w:rPr>
        <w:t xml:space="preserve"> </w:t>
      </w:r>
      <w:r w:rsidRPr="00614885">
        <w:rPr>
          <w:rFonts w:ascii="Arial" w:hAnsi="Arial" w:cs="Arial"/>
        </w:rPr>
        <w:t>and UNAA. Quakers took a coordinating role over months of planning. See</w:t>
      </w:r>
      <w:r w:rsidR="00614885" w:rsidRPr="00614885">
        <w:rPr>
          <w:rFonts w:ascii="Arial" w:hAnsi="Arial" w:cs="Arial"/>
        </w:rPr>
        <w:t xml:space="preserve"> </w:t>
      </w:r>
      <w:r w:rsidRPr="00204744">
        <w:rPr>
          <w:rFonts w:ascii="Arial" w:hAnsi="Arial" w:cs="Arial"/>
          <w:color w:val="548DD4" w:themeColor="text2" w:themeTint="99"/>
        </w:rPr>
        <w:t xml:space="preserve">https://www.echo.net.au/2021/06/activists-disrupt-land-forces-expo-in-brisbane/ </w:t>
      </w:r>
      <w:r w:rsidRPr="00204744">
        <w:rPr>
          <w:rFonts w:ascii="Arial" w:hAnsi="Arial" w:cs="Arial"/>
        </w:rPr>
        <w:t>and</w:t>
      </w:r>
      <w:r w:rsidRPr="00204744">
        <w:rPr>
          <w:rFonts w:ascii="Arial" w:hAnsi="Arial" w:cs="Arial"/>
          <w:color w:val="548DD4" w:themeColor="text2" w:themeTint="99"/>
        </w:rPr>
        <w:t xml:space="preserve"> </w:t>
      </w:r>
      <w:hyperlink r:id="rId9" w:history="1">
        <w:r w:rsidR="00614885" w:rsidRPr="00E84081">
          <w:rPr>
            <w:rStyle w:val="Hyperlink"/>
            <w:rFonts w:ascii="Arial" w:hAnsi="Arial" w:cs="Arial"/>
          </w:rPr>
          <w:t>www.wagepeace.or</w:t>
        </w:r>
      </w:hyperlink>
      <w:r w:rsidR="00614885" w:rsidRPr="00B038F3">
        <w:rPr>
          <w:rFonts w:ascii="Arial" w:hAnsi="Arial" w:cs="Arial"/>
          <w:color w:val="0070C0"/>
        </w:rPr>
        <w:t>g</w:t>
      </w:r>
    </w:p>
    <w:p w14:paraId="22E667A9" w14:textId="25FCBC2B" w:rsidR="00A74C92" w:rsidRPr="00204744" w:rsidRDefault="00A74C92" w:rsidP="00A74C92">
      <w:pPr>
        <w:pStyle w:val="ListParagraph"/>
        <w:numPr>
          <w:ilvl w:val="0"/>
          <w:numId w:val="5"/>
        </w:numPr>
        <w:rPr>
          <w:rFonts w:ascii="Arial" w:hAnsi="Arial" w:cs="Arial"/>
        </w:rPr>
      </w:pPr>
      <w:r w:rsidRPr="00B038F3">
        <w:rPr>
          <w:rFonts w:ascii="Arial" w:hAnsi="Arial" w:cs="Arial"/>
        </w:rPr>
        <w:t>One protest, involving several Quakers, was outside the Brisbane office of</w:t>
      </w:r>
      <w:r w:rsidR="00B038F3" w:rsidRPr="00B038F3">
        <w:rPr>
          <w:rFonts w:ascii="Arial" w:hAnsi="Arial" w:cs="Arial"/>
        </w:rPr>
        <w:t xml:space="preserve"> </w:t>
      </w:r>
      <w:r w:rsidRPr="00B038F3">
        <w:rPr>
          <w:rFonts w:ascii="Arial" w:hAnsi="Arial" w:cs="Arial"/>
        </w:rPr>
        <w:t>Thales, the weapons manufacturer that supplies weapons that are used to kill</w:t>
      </w:r>
      <w:r w:rsidR="00B038F3" w:rsidRPr="00B038F3">
        <w:rPr>
          <w:rFonts w:ascii="Arial" w:hAnsi="Arial" w:cs="Arial"/>
        </w:rPr>
        <w:t xml:space="preserve"> </w:t>
      </w:r>
      <w:r w:rsidRPr="00B038F3">
        <w:rPr>
          <w:rFonts w:ascii="Arial" w:hAnsi="Arial" w:cs="Arial"/>
        </w:rPr>
        <w:t>West Papuan people. The group was there to report a crime involving Thales</w:t>
      </w:r>
      <w:r w:rsidR="00B038F3" w:rsidRPr="00B038F3">
        <w:rPr>
          <w:rFonts w:ascii="Arial" w:hAnsi="Arial" w:cs="Arial"/>
        </w:rPr>
        <w:t xml:space="preserve"> </w:t>
      </w:r>
      <w:r w:rsidRPr="00B038F3">
        <w:rPr>
          <w:rFonts w:ascii="Arial" w:hAnsi="Arial" w:cs="Arial"/>
        </w:rPr>
        <w:t>supplying the Indonesian Government with these weapons. Two Quakers</w:t>
      </w:r>
      <w:r w:rsidR="00B038F3" w:rsidRPr="00B038F3">
        <w:rPr>
          <w:rFonts w:ascii="Arial" w:hAnsi="Arial" w:cs="Arial"/>
        </w:rPr>
        <w:t xml:space="preserve"> </w:t>
      </w:r>
      <w:r w:rsidRPr="00B038F3">
        <w:rPr>
          <w:rFonts w:ascii="Arial" w:hAnsi="Arial" w:cs="Arial"/>
        </w:rPr>
        <w:t>were arrested for this action and will face court soon.</w:t>
      </w:r>
    </w:p>
    <w:p w14:paraId="36E9B2E2" w14:textId="640A6690" w:rsidR="00A74C92" w:rsidRPr="00AB3918" w:rsidRDefault="00A74C92" w:rsidP="00A74C92">
      <w:pPr>
        <w:pStyle w:val="ListParagraph"/>
        <w:numPr>
          <w:ilvl w:val="0"/>
          <w:numId w:val="5"/>
        </w:numPr>
        <w:rPr>
          <w:rFonts w:ascii="Arial" w:hAnsi="Arial" w:cs="Arial"/>
          <w:b/>
          <w:bCs/>
        </w:rPr>
      </w:pPr>
      <w:r w:rsidRPr="00AB3918">
        <w:rPr>
          <w:rFonts w:ascii="Arial" w:hAnsi="Arial" w:cs="Arial"/>
        </w:rPr>
        <w:t xml:space="preserve">Michelle Fahy (4 June) reported that the </w:t>
      </w:r>
      <w:proofErr w:type="spellStart"/>
      <w:r w:rsidRPr="00AB3918">
        <w:rPr>
          <w:rFonts w:ascii="Arial" w:hAnsi="Arial" w:cs="Arial"/>
        </w:rPr>
        <w:t>organiser</w:t>
      </w:r>
      <w:proofErr w:type="spellEnd"/>
      <w:r w:rsidRPr="00AB3918">
        <w:rPr>
          <w:rFonts w:ascii="Arial" w:hAnsi="Arial" w:cs="Arial"/>
        </w:rPr>
        <w:t xml:space="preserve"> of the arms fair – AMDA</w:t>
      </w:r>
      <w:r w:rsidR="00AB3918" w:rsidRPr="00AB3918">
        <w:rPr>
          <w:rFonts w:ascii="Arial" w:hAnsi="Arial" w:cs="Arial"/>
        </w:rPr>
        <w:t xml:space="preserve"> </w:t>
      </w:r>
      <w:r w:rsidRPr="00AB3918">
        <w:rPr>
          <w:rFonts w:ascii="Arial" w:hAnsi="Arial" w:cs="Arial"/>
        </w:rPr>
        <w:t>Foundation Limited – has charitable status in Australia. She says: “Several of</w:t>
      </w:r>
      <w:r w:rsidR="00AB3918" w:rsidRPr="00AB3918">
        <w:rPr>
          <w:rFonts w:ascii="Arial" w:hAnsi="Arial" w:cs="Arial"/>
        </w:rPr>
        <w:t xml:space="preserve"> </w:t>
      </w:r>
      <w:r w:rsidRPr="00AB3918">
        <w:rPr>
          <w:rFonts w:ascii="Arial" w:hAnsi="Arial" w:cs="Arial"/>
        </w:rPr>
        <w:t>AMDA’s arms-maker sponsors have supplied their weaponry to the two</w:t>
      </w:r>
      <w:r w:rsidR="00AB3918" w:rsidRPr="00AB3918">
        <w:rPr>
          <w:rFonts w:ascii="Arial" w:hAnsi="Arial" w:cs="Arial"/>
        </w:rPr>
        <w:t xml:space="preserve"> </w:t>
      </w:r>
      <w:r w:rsidRPr="00AB3918">
        <w:rPr>
          <w:rFonts w:ascii="Arial" w:hAnsi="Arial" w:cs="Arial"/>
        </w:rPr>
        <w:t>countries leading the coalition fighting the war in Yemen – Saudi Arabia and</w:t>
      </w:r>
      <w:r w:rsidR="00AB3918" w:rsidRPr="00AB3918">
        <w:rPr>
          <w:rFonts w:ascii="Arial" w:hAnsi="Arial" w:cs="Arial"/>
        </w:rPr>
        <w:t xml:space="preserve"> </w:t>
      </w:r>
      <w:r w:rsidRPr="00AB3918">
        <w:rPr>
          <w:rFonts w:ascii="Arial" w:hAnsi="Arial" w:cs="Arial"/>
        </w:rPr>
        <w:t>the United Arab Emirates. The UN has been pleading for years for countries</w:t>
      </w:r>
      <w:r w:rsidR="00AB3918" w:rsidRPr="00AB3918">
        <w:rPr>
          <w:rFonts w:ascii="Arial" w:hAnsi="Arial" w:cs="Arial"/>
        </w:rPr>
        <w:t xml:space="preserve"> </w:t>
      </w:r>
      <w:r w:rsidRPr="00AB3918">
        <w:rPr>
          <w:rFonts w:ascii="Arial" w:hAnsi="Arial" w:cs="Arial"/>
        </w:rPr>
        <w:t xml:space="preserve">to cease supplying weaponry to these countries”. </w:t>
      </w:r>
      <w:r w:rsidRPr="00AB3918">
        <w:rPr>
          <w:rFonts w:ascii="Arial" w:hAnsi="Arial" w:cs="Arial"/>
          <w:b/>
          <w:bCs/>
        </w:rPr>
        <w:t>See</w:t>
      </w:r>
      <w:r w:rsidR="00AB3918" w:rsidRPr="00AB3918">
        <w:rPr>
          <w:rFonts w:ascii="Arial" w:hAnsi="Arial" w:cs="Arial"/>
          <w:b/>
          <w:bCs/>
        </w:rPr>
        <w:t xml:space="preserve"> </w:t>
      </w:r>
      <w:r w:rsidRPr="00AB3918">
        <w:rPr>
          <w:rFonts w:ascii="Arial" w:hAnsi="Arial" w:cs="Arial"/>
          <w:b/>
          <w:bCs/>
        </w:rPr>
        <w:t>https://www.michaelwest.com.au/landforces-brothers-in-arms-how-a-weapons-peddler-qualified-for-charitable-status/</w:t>
      </w:r>
    </w:p>
    <w:p w14:paraId="3E804CE3" w14:textId="77777777" w:rsidR="00A74C92" w:rsidRPr="00A74C92" w:rsidRDefault="00A74C92" w:rsidP="00A74C92">
      <w:pPr>
        <w:rPr>
          <w:rFonts w:ascii="Arial" w:hAnsi="Arial" w:cs="Arial"/>
        </w:rPr>
      </w:pPr>
    </w:p>
    <w:p w14:paraId="42126454" w14:textId="6C258520" w:rsidR="00A74C92" w:rsidRDefault="00A74C92" w:rsidP="00A74C92">
      <w:pPr>
        <w:rPr>
          <w:rFonts w:ascii="Arial" w:hAnsi="Arial" w:cs="Arial"/>
        </w:rPr>
      </w:pPr>
      <w:r w:rsidRPr="00A74C92">
        <w:rPr>
          <w:rFonts w:ascii="Arial" w:hAnsi="Arial" w:cs="Arial"/>
        </w:rPr>
        <w:t>There is to be another arms trade fair at Avalon in Victoria in 2022. Friends</w:t>
      </w:r>
      <w:r w:rsidR="00AB3918">
        <w:rPr>
          <w:rFonts w:ascii="Arial" w:hAnsi="Arial" w:cs="Arial"/>
        </w:rPr>
        <w:t xml:space="preserve"> </w:t>
      </w:r>
      <w:r w:rsidRPr="00A74C92">
        <w:rPr>
          <w:rFonts w:ascii="Arial" w:hAnsi="Arial" w:cs="Arial"/>
        </w:rPr>
        <w:t>may wish to work out how to take nonviolent action in cooperation with other</w:t>
      </w:r>
      <w:r w:rsidR="00AB3918">
        <w:rPr>
          <w:rFonts w:ascii="Arial" w:hAnsi="Arial" w:cs="Arial"/>
        </w:rPr>
        <w:t xml:space="preserve"> </w:t>
      </w:r>
      <w:r w:rsidRPr="00A74C92">
        <w:rPr>
          <w:rFonts w:ascii="Arial" w:hAnsi="Arial" w:cs="Arial"/>
        </w:rPr>
        <w:t xml:space="preserve">groups </w:t>
      </w:r>
      <w:r w:rsidR="00AB3918">
        <w:rPr>
          <w:rFonts w:ascii="Arial" w:hAnsi="Arial" w:cs="Arial"/>
        </w:rPr>
        <w:t>at that time</w:t>
      </w:r>
      <w:r w:rsidRPr="00A74C92">
        <w:rPr>
          <w:rFonts w:ascii="Arial" w:hAnsi="Arial" w:cs="Arial"/>
        </w:rPr>
        <w:t>.</w:t>
      </w:r>
    </w:p>
    <w:p w14:paraId="76711016" w14:textId="77777777" w:rsidR="00AB3918" w:rsidRPr="00A74C92" w:rsidRDefault="00AB3918" w:rsidP="00A74C92">
      <w:pPr>
        <w:rPr>
          <w:rFonts w:ascii="Arial" w:hAnsi="Arial" w:cs="Arial"/>
        </w:rPr>
      </w:pPr>
    </w:p>
    <w:p w14:paraId="569FD4D6" w14:textId="6A8318BF" w:rsidR="00A74C92" w:rsidRDefault="00A74C92" w:rsidP="00A74C92">
      <w:pPr>
        <w:rPr>
          <w:rFonts w:ascii="Arial" w:hAnsi="Arial" w:cs="Arial"/>
          <w:b/>
          <w:bCs/>
        </w:rPr>
      </w:pPr>
      <w:r w:rsidRPr="00AB3918">
        <w:rPr>
          <w:rFonts w:ascii="Arial" w:hAnsi="Arial" w:cs="Arial"/>
          <w:b/>
          <w:bCs/>
        </w:rPr>
        <w:t>The Arms Trade Treaty</w:t>
      </w:r>
    </w:p>
    <w:p w14:paraId="425941DC" w14:textId="77777777" w:rsidR="00AB3918" w:rsidRPr="00AB3918" w:rsidRDefault="00AB3918" w:rsidP="00A74C92">
      <w:pPr>
        <w:rPr>
          <w:rFonts w:ascii="Arial" w:hAnsi="Arial" w:cs="Arial"/>
          <w:b/>
          <w:bCs/>
        </w:rPr>
      </w:pPr>
    </w:p>
    <w:p w14:paraId="63A260CD" w14:textId="77777777" w:rsidR="00AB3918" w:rsidRDefault="00A74C92" w:rsidP="00A74C92">
      <w:pPr>
        <w:rPr>
          <w:rFonts w:ascii="Arial" w:hAnsi="Arial" w:cs="Arial"/>
        </w:rPr>
      </w:pPr>
      <w:r w:rsidRPr="00A74C92">
        <w:rPr>
          <w:rFonts w:ascii="Arial" w:hAnsi="Arial" w:cs="Arial"/>
        </w:rPr>
        <w:t>The Treaty seeks to establish the highest possible common international</w:t>
      </w:r>
      <w:r w:rsidR="00AB3918">
        <w:rPr>
          <w:rFonts w:ascii="Arial" w:hAnsi="Arial" w:cs="Arial"/>
        </w:rPr>
        <w:t xml:space="preserve"> </w:t>
      </w:r>
      <w:r w:rsidRPr="00A74C92">
        <w:rPr>
          <w:rFonts w:ascii="Arial" w:hAnsi="Arial" w:cs="Arial"/>
        </w:rPr>
        <w:t>standards for regulating the international trade in conventional weapons, to</w:t>
      </w:r>
      <w:r w:rsidR="00AB3918">
        <w:rPr>
          <w:rFonts w:ascii="Arial" w:hAnsi="Arial" w:cs="Arial"/>
        </w:rPr>
        <w:t xml:space="preserve"> </w:t>
      </w:r>
      <w:r w:rsidRPr="00A74C92">
        <w:rPr>
          <w:rFonts w:ascii="Arial" w:hAnsi="Arial" w:cs="Arial"/>
        </w:rPr>
        <w:t>reduce human suffering, and promote transparency and responsible action by</w:t>
      </w:r>
      <w:r w:rsidR="00AB3918">
        <w:rPr>
          <w:rFonts w:ascii="Arial" w:hAnsi="Arial" w:cs="Arial"/>
        </w:rPr>
        <w:t xml:space="preserve"> </w:t>
      </w:r>
      <w:r w:rsidRPr="00A74C92">
        <w:rPr>
          <w:rFonts w:ascii="Arial" w:hAnsi="Arial" w:cs="Arial"/>
        </w:rPr>
        <w:t xml:space="preserve">states. </w:t>
      </w:r>
    </w:p>
    <w:p w14:paraId="049BF8F5" w14:textId="1D8A7475" w:rsidR="00A74C92" w:rsidRPr="00AB3918" w:rsidRDefault="00A74C92" w:rsidP="00AB3918">
      <w:pPr>
        <w:pStyle w:val="ListParagraph"/>
        <w:numPr>
          <w:ilvl w:val="0"/>
          <w:numId w:val="6"/>
        </w:numPr>
        <w:rPr>
          <w:rFonts w:ascii="Arial" w:hAnsi="Arial" w:cs="Arial"/>
        </w:rPr>
      </w:pPr>
      <w:r w:rsidRPr="00AB3918">
        <w:rPr>
          <w:rFonts w:ascii="Arial" w:hAnsi="Arial" w:cs="Arial"/>
        </w:rPr>
        <w:t>There are now 110 states parties (including Australia), plus 31 who</w:t>
      </w:r>
      <w:r w:rsidR="00AB3918" w:rsidRPr="00AB3918">
        <w:rPr>
          <w:rFonts w:ascii="Arial" w:hAnsi="Arial" w:cs="Arial"/>
        </w:rPr>
        <w:t xml:space="preserve"> </w:t>
      </w:r>
      <w:r w:rsidRPr="00AB3918">
        <w:rPr>
          <w:rFonts w:ascii="Arial" w:hAnsi="Arial" w:cs="Arial"/>
        </w:rPr>
        <w:t>have signed but not ratified. China was a recent signatory, but the US is still to</w:t>
      </w:r>
      <w:r w:rsidR="00AB3918" w:rsidRPr="00AB3918">
        <w:rPr>
          <w:rFonts w:ascii="Arial" w:hAnsi="Arial" w:cs="Arial"/>
        </w:rPr>
        <w:t xml:space="preserve"> </w:t>
      </w:r>
      <w:r w:rsidRPr="00AB3918">
        <w:rPr>
          <w:rFonts w:ascii="Arial" w:hAnsi="Arial" w:cs="Arial"/>
        </w:rPr>
        <w:t>join formally. There is to be a conference of states parties in August this year</w:t>
      </w:r>
      <w:r w:rsidR="00AB3918" w:rsidRPr="00AB3918">
        <w:rPr>
          <w:rFonts w:ascii="Arial" w:hAnsi="Arial" w:cs="Arial"/>
        </w:rPr>
        <w:t xml:space="preserve"> </w:t>
      </w:r>
      <w:r w:rsidRPr="00AB3918">
        <w:rPr>
          <w:rFonts w:ascii="Arial" w:hAnsi="Arial" w:cs="Arial"/>
        </w:rPr>
        <w:t>in Sierra Leone.</w:t>
      </w:r>
    </w:p>
    <w:p w14:paraId="5EB5B2A9" w14:textId="7B787EBA" w:rsidR="00A74C92" w:rsidRPr="00AB3918" w:rsidRDefault="00A74C92" w:rsidP="00A74C92">
      <w:pPr>
        <w:pStyle w:val="ListParagraph"/>
        <w:numPr>
          <w:ilvl w:val="0"/>
          <w:numId w:val="6"/>
        </w:numPr>
        <w:rPr>
          <w:rFonts w:ascii="Arial" w:hAnsi="Arial" w:cs="Arial"/>
        </w:rPr>
      </w:pPr>
      <w:r w:rsidRPr="00AB3918">
        <w:rPr>
          <w:rFonts w:ascii="Arial" w:hAnsi="Arial" w:cs="Arial"/>
        </w:rPr>
        <w:t>Like other international agreements, the treaty can be enforced mainly by</w:t>
      </w:r>
      <w:r w:rsidR="00AB3918" w:rsidRPr="00AB3918">
        <w:rPr>
          <w:rFonts w:ascii="Arial" w:hAnsi="Arial" w:cs="Arial"/>
        </w:rPr>
        <w:t xml:space="preserve"> </w:t>
      </w:r>
      <w:r w:rsidRPr="00AB3918">
        <w:rPr>
          <w:rFonts w:ascii="Arial" w:hAnsi="Arial" w:cs="Arial"/>
        </w:rPr>
        <w:t>people holding governments to account. In Australia, the Joint Standing</w:t>
      </w:r>
      <w:r w:rsidR="00AB3918" w:rsidRPr="00AB3918">
        <w:rPr>
          <w:rFonts w:ascii="Arial" w:hAnsi="Arial" w:cs="Arial"/>
        </w:rPr>
        <w:t xml:space="preserve"> </w:t>
      </w:r>
      <w:r w:rsidRPr="00AB3918">
        <w:rPr>
          <w:rFonts w:ascii="Arial" w:hAnsi="Arial" w:cs="Arial"/>
        </w:rPr>
        <w:t xml:space="preserve">Committee on Foreign Affairs, </w:t>
      </w:r>
      <w:proofErr w:type="spellStart"/>
      <w:r w:rsidRPr="00AB3918">
        <w:rPr>
          <w:rFonts w:ascii="Arial" w:hAnsi="Arial" w:cs="Arial"/>
        </w:rPr>
        <w:t>Defence</w:t>
      </w:r>
      <w:proofErr w:type="spellEnd"/>
      <w:r w:rsidRPr="00AB3918">
        <w:rPr>
          <w:rFonts w:ascii="Arial" w:hAnsi="Arial" w:cs="Arial"/>
        </w:rPr>
        <w:t xml:space="preserve"> and Trade has oversight of the treaty.</w:t>
      </w:r>
    </w:p>
    <w:p w14:paraId="289D1DFD" w14:textId="51FEFF1F" w:rsidR="00A74C92" w:rsidRPr="00AB3918" w:rsidRDefault="00A74C92" w:rsidP="00A74C92">
      <w:pPr>
        <w:pStyle w:val="ListParagraph"/>
        <w:numPr>
          <w:ilvl w:val="0"/>
          <w:numId w:val="6"/>
        </w:numPr>
        <w:rPr>
          <w:rFonts w:ascii="Arial" w:hAnsi="Arial" w:cs="Arial"/>
        </w:rPr>
      </w:pPr>
      <w:r w:rsidRPr="00AB3918">
        <w:rPr>
          <w:rFonts w:ascii="Arial" w:hAnsi="Arial" w:cs="Arial"/>
        </w:rPr>
        <w:lastRenderedPageBreak/>
        <w:t xml:space="preserve">The most recent report about ‘Australia’s </w:t>
      </w:r>
      <w:proofErr w:type="spellStart"/>
      <w:r w:rsidRPr="00AB3918">
        <w:rPr>
          <w:rFonts w:ascii="Arial" w:hAnsi="Arial" w:cs="Arial"/>
        </w:rPr>
        <w:t>Defence</w:t>
      </w:r>
      <w:proofErr w:type="spellEnd"/>
      <w:r w:rsidRPr="00AB3918">
        <w:rPr>
          <w:rFonts w:ascii="Arial" w:hAnsi="Arial" w:cs="Arial"/>
        </w:rPr>
        <w:t xml:space="preserve"> Industry and Exports’ was</w:t>
      </w:r>
      <w:r w:rsidR="00AB3918" w:rsidRPr="00AB3918">
        <w:rPr>
          <w:rFonts w:ascii="Arial" w:hAnsi="Arial" w:cs="Arial"/>
        </w:rPr>
        <w:t xml:space="preserve"> </w:t>
      </w:r>
      <w:r w:rsidRPr="00AB3918">
        <w:rPr>
          <w:rFonts w:ascii="Arial" w:hAnsi="Arial" w:cs="Arial"/>
        </w:rPr>
        <w:t>published in December 2015. It is time for a further review to respond to the</w:t>
      </w:r>
      <w:r w:rsidR="00AB3918" w:rsidRPr="00AB3918">
        <w:rPr>
          <w:rFonts w:ascii="Arial" w:hAnsi="Arial" w:cs="Arial"/>
        </w:rPr>
        <w:t xml:space="preserve"> </w:t>
      </w:r>
      <w:r w:rsidRPr="00AB3918">
        <w:rPr>
          <w:rFonts w:ascii="Arial" w:hAnsi="Arial" w:cs="Arial"/>
        </w:rPr>
        <w:t>Government’s strong moves to promote arms production, imports and sales.</w:t>
      </w:r>
    </w:p>
    <w:p w14:paraId="068BB605" w14:textId="42603957" w:rsidR="00A74C92" w:rsidRDefault="00A74C92" w:rsidP="00A74C92">
      <w:pPr>
        <w:pStyle w:val="ListParagraph"/>
        <w:numPr>
          <w:ilvl w:val="0"/>
          <w:numId w:val="6"/>
        </w:numPr>
        <w:rPr>
          <w:rFonts w:ascii="Arial" w:hAnsi="Arial" w:cs="Arial"/>
        </w:rPr>
      </w:pPr>
      <w:r w:rsidRPr="00B623F0">
        <w:rPr>
          <w:rFonts w:ascii="Arial" w:hAnsi="Arial" w:cs="Arial"/>
        </w:rPr>
        <w:t xml:space="preserve">The Global Peace Index for 2021 reports that global </w:t>
      </w:r>
      <w:proofErr w:type="spellStart"/>
      <w:r w:rsidRPr="00B623F0">
        <w:rPr>
          <w:rFonts w:ascii="Arial" w:hAnsi="Arial" w:cs="Arial"/>
        </w:rPr>
        <w:t>militarisation</w:t>
      </w:r>
      <w:proofErr w:type="spellEnd"/>
      <w:r w:rsidRPr="00B623F0">
        <w:rPr>
          <w:rFonts w:ascii="Arial" w:hAnsi="Arial" w:cs="Arial"/>
        </w:rPr>
        <w:t xml:space="preserve"> has</w:t>
      </w:r>
      <w:r w:rsidR="00B623F0" w:rsidRPr="00B623F0">
        <w:rPr>
          <w:rFonts w:ascii="Arial" w:hAnsi="Arial" w:cs="Arial"/>
        </w:rPr>
        <w:t xml:space="preserve"> </w:t>
      </w:r>
      <w:r w:rsidRPr="00B623F0">
        <w:rPr>
          <w:rFonts w:ascii="Arial" w:hAnsi="Arial" w:cs="Arial"/>
        </w:rPr>
        <w:t>increased over the past two years with more countries increasing military</w:t>
      </w:r>
      <w:r w:rsidR="00B623F0" w:rsidRPr="00B623F0">
        <w:rPr>
          <w:rFonts w:ascii="Arial" w:hAnsi="Arial" w:cs="Arial"/>
        </w:rPr>
        <w:t xml:space="preserve"> </w:t>
      </w:r>
      <w:r w:rsidRPr="00B623F0">
        <w:rPr>
          <w:rFonts w:ascii="Arial" w:hAnsi="Arial" w:cs="Arial"/>
        </w:rPr>
        <w:t>expenditure and their armed services personnel rate. The economic impact of</w:t>
      </w:r>
      <w:r w:rsidR="00B623F0" w:rsidRPr="00B623F0">
        <w:rPr>
          <w:rFonts w:ascii="Arial" w:hAnsi="Arial" w:cs="Arial"/>
        </w:rPr>
        <w:t xml:space="preserve"> </w:t>
      </w:r>
      <w:r w:rsidRPr="00B623F0">
        <w:rPr>
          <w:rFonts w:ascii="Arial" w:hAnsi="Arial" w:cs="Arial"/>
        </w:rPr>
        <w:t>violence is seen as due to an increase in global military expenditure by 3.7%.</w:t>
      </w:r>
    </w:p>
    <w:p w14:paraId="0084A7A9" w14:textId="77777777" w:rsidR="00B623F0" w:rsidRPr="00B623F0" w:rsidRDefault="00B623F0" w:rsidP="00B623F0">
      <w:pPr>
        <w:pStyle w:val="ListParagraph"/>
        <w:rPr>
          <w:rFonts w:ascii="Arial" w:hAnsi="Arial" w:cs="Arial"/>
        </w:rPr>
      </w:pPr>
    </w:p>
    <w:p w14:paraId="38D27FC2" w14:textId="7C20A4D4" w:rsidR="00A74C92" w:rsidRDefault="00A74C92" w:rsidP="00A74C92">
      <w:pPr>
        <w:rPr>
          <w:rFonts w:ascii="Arial" w:hAnsi="Arial" w:cs="Arial"/>
          <w:b/>
          <w:bCs/>
        </w:rPr>
      </w:pPr>
      <w:r w:rsidRPr="00B623F0">
        <w:rPr>
          <w:rFonts w:ascii="Arial" w:hAnsi="Arial" w:cs="Arial"/>
          <w:b/>
          <w:bCs/>
        </w:rPr>
        <w:t>Recent Government Announcements</w:t>
      </w:r>
    </w:p>
    <w:p w14:paraId="0B606031" w14:textId="77777777" w:rsidR="00B623F0" w:rsidRPr="00B623F0" w:rsidRDefault="00B623F0" w:rsidP="00A74C92">
      <w:pPr>
        <w:rPr>
          <w:rFonts w:ascii="Arial" w:hAnsi="Arial" w:cs="Arial"/>
          <w:b/>
          <w:bCs/>
        </w:rPr>
      </w:pPr>
    </w:p>
    <w:p w14:paraId="34DC5AB2" w14:textId="153929F6" w:rsidR="00A74C92" w:rsidRPr="00A74C92" w:rsidRDefault="00A74C92" w:rsidP="00A74C92">
      <w:pPr>
        <w:rPr>
          <w:rFonts w:ascii="Arial" w:hAnsi="Arial" w:cs="Arial"/>
        </w:rPr>
      </w:pPr>
      <w:r w:rsidRPr="00A74C92">
        <w:rPr>
          <w:rFonts w:ascii="Arial" w:hAnsi="Arial" w:cs="Arial"/>
        </w:rPr>
        <w:t>There has been a flow of government announcements to back up its</w:t>
      </w:r>
      <w:r w:rsidR="00B623F0">
        <w:rPr>
          <w:rFonts w:ascii="Arial" w:hAnsi="Arial" w:cs="Arial"/>
        </w:rPr>
        <w:t xml:space="preserve"> </w:t>
      </w:r>
      <w:r w:rsidRPr="00A74C92">
        <w:rPr>
          <w:rFonts w:ascii="Arial" w:hAnsi="Arial" w:cs="Arial"/>
        </w:rPr>
        <w:t xml:space="preserve">commitment to the </w:t>
      </w:r>
      <w:proofErr w:type="spellStart"/>
      <w:r w:rsidRPr="00A74C92">
        <w:rPr>
          <w:rFonts w:ascii="Arial" w:hAnsi="Arial" w:cs="Arial"/>
        </w:rPr>
        <w:t>defence</w:t>
      </w:r>
      <w:proofErr w:type="spellEnd"/>
      <w:r w:rsidRPr="00A74C92">
        <w:rPr>
          <w:rFonts w:ascii="Arial" w:hAnsi="Arial" w:cs="Arial"/>
        </w:rPr>
        <w:t xml:space="preserve"> industries as part of the overall plan to enhance</w:t>
      </w:r>
      <w:r w:rsidR="00B623F0">
        <w:rPr>
          <w:rFonts w:ascii="Arial" w:hAnsi="Arial" w:cs="Arial"/>
        </w:rPr>
        <w:t xml:space="preserve"> </w:t>
      </w:r>
      <w:proofErr w:type="spellStart"/>
      <w:r w:rsidRPr="00A74C92">
        <w:rPr>
          <w:rFonts w:ascii="Arial" w:hAnsi="Arial" w:cs="Arial"/>
        </w:rPr>
        <w:t>defence</w:t>
      </w:r>
      <w:proofErr w:type="spellEnd"/>
      <w:r w:rsidRPr="00A74C92">
        <w:rPr>
          <w:rFonts w:ascii="Arial" w:hAnsi="Arial" w:cs="Arial"/>
        </w:rPr>
        <w:t>/arms production and sales:</w:t>
      </w:r>
    </w:p>
    <w:p w14:paraId="43A104DA" w14:textId="77777777" w:rsidR="00B623F0" w:rsidRDefault="00A74C92" w:rsidP="00B623F0">
      <w:pPr>
        <w:pStyle w:val="ListParagraph"/>
        <w:numPr>
          <w:ilvl w:val="0"/>
          <w:numId w:val="7"/>
        </w:numPr>
        <w:rPr>
          <w:rFonts w:ascii="Arial" w:hAnsi="Arial" w:cs="Arial"/>
        </w:rPr>
      </w:pPr>
      <w:r w:rsidRPr="00B623F0">
        <w:rPr>
          <w:rFonts w:ascii="Arial" w:hAnsi="Arial" w:cs="Arial"/>
        </w:rPr>
        <w:t>$10m for industry jobs in WA via traineeships for school graduates.</w:t>
      </w:r>
      <w:r w:rsidR="00B623F0" w:rsidRPr="00B623F0">
        <w:rPr>
          <w:rFonts w:ascii="Arial" w:hAnsi="Arial" w:cs="Arial"/>
        </w:rPr>
        <w:t xml:space="preserve"> </w:t>
      </w:r>
    </w:p>
    <w:p w14:paraId="51CF934B" w14:textId="097DB2A3" w:rsidR="00B623F0" w:rsidRDefault="00A74C92" w:rsidP="00B623F0">
      <w:pPr>
        <w:pStyle w:val="ListParagraph"/>
        <w:numPr>
          <w:ilvl w:val="0"/>
          <w:numId w:val="7"/>
        </w:numPr>
        <w:rPr>
          <w:rFonts w:ascii="Arial" w:hAnsi="Arial" w:cs="Arial"/>
        </w:rPr>
      </w:pPr>
      <w:r w:rsidRPr="00B623F0">
        <w:rPr>
          <w:rFonts w:ascii="Arial" w:hAnsi="Arial" w:cs="Arial"/>
        </w:rPr>
        <w:t xml:space="preserve">$34m to boost WA economy in infrastructure to </w:t>
      </w:r>
      <w:proofErr w:type="spellStart"/>
      <w:r w:rsidRPr="00B623F0">
        <w:rPr>
          <w:rFonts w:ascii="Arial" w:hAnsi="Arial" w:cs="Arial"/>
        </w:rPr>
        <w:t>modernise</w:t>
      </w:r>
      <w:proofErr w:type="spellEnd"/>
      <w:r w:rsidRPr="00B623F0">
        <w:rPr>
          <w:rFonts w:ascii="Arial" w:hAnsi="Arial" w:cs="Arial"/>
        </w:rPr>
        <w:t xml:space="preserve"> army </w:t>
      </w:r>
      <w:r w:rsidR="00B623F0">
        <w:rPr>
          <w:rFonts w:ascii="Arial" w:hAnsi="Arial" w:cs="Arial"/>
        </w:rPr>
        <w:t xml:space="preserve">and air </w:t>
      </w:r>
      <w:r w:rsidRPr="00B623F0">
        <w:rPr>
          <w:rFonts w:ascii="Arial" w:hAnsi="Arial" w:cs="Arial"/>
        </w:rPr>
        <w:t>force vehicles.</w:t>
      </w:r>
    </w:p>
    <w:p w14:paraId="3FC1E85F" w14:textId="77777777" w:rsidR="00B623F0" w:rsidRDefault="00A74C92" w:rsidP="00B623F0">
      <w:pPr>
        <w:pStyle w:val="ListParagraph"/>
        <w:numPr>
          <w:ilvl w:val="0"/>
          <w:numId w:val="7"/>
        </w:numPr>
        <w:rPr>
          <w:rFonts w:ascii="Arial" w:hAnsi="Arial" w:cs="Arial"/>
        </w:rPr>
      </w:pPr>
      <w:r w:rsidRPr="00B623F0">
        <w:rPr>
          <w:rFonts w:ascii="Arial" w:hAnsi="Arial" w:cs="Arial"/>
        </w:rPr>
        <w:t xml:space="preserve">16m to boost Tasmanian infrastructure to </w:t>
      </w:r>
      <w:proofErr w:type="spellStart"/>
      <w:r w:rsidRPr="00B623F0">
        <w:rPr>
          <w:rFonts w:ascii="Arial" w:hAnsi="Arial" w:cs="Arial"/>
        </w:rPr>
        <w:t>modernise</w:t>
      </w:r>
      <w:proofErr w:type="spellEnd"/>
      <w:r w:rsidRPr="00B623F0">
        <w:rPr>
          <w:rFonts w:ascii="Arial" w:hAnsi="Arial" w:cs="Arial"/>
        </w:rPr>
        <w:t xml:space="preserve"> arm and air force</w:t>
      </w:r>
      <w:r w:rsidR="00B623F0" w:rsidRPr="00B623F0">
        <w:rPr>
          <w:rFonts w:ascii="Arial" w:hAnsi="Arial" w:cs="Arial"/>
        </w:rPr>
        <w:t xml:space="preserve"> </w:t>
      </w:r>
      <w:r w:rsidRPr="00B623F0">
        <w:rPr>
          <w:rFonts w:ascii="Arial" w:hAnsi="Arial" w:cs="Arial"/>
        </w:rPr>
        <w:t>vehicles.</w:t>
      </w:r>
    </w:p>
    <w:p w14:paraId="048C6F4D" w14:textId="77777777" w:rsidR="00B623F0" w:rsidRDefault="00A74C92" w:rsidP="00A74C92">
      <w:pPr>
        <w:pStyle w:val="ListParagraph"/>
        <w:numPr>
          <w:ilvl w:val="0"/>
          <w:numId w:val="7"/>
        </w:numPr>
        <w:rPr>
          <w:rFonts w:ascii="Arial" w:hAnsi="Arial" w:cs="Arial"/>
        </w:rPr>
      </w:pPr>
      <w:r w:rsidRPr="00B623F0">
        <w:rPr>
          <w:rFonts w:ascii="Arial" w:hAnsi="Arial" w:cs="Arial"/>
        </w:rPr>
        <w:t xml:space="preserve">$100m to boost the Queensland economy via </w:t>
      </w:r>
      <w:proofErr w:type="spellStart"/>
      <w:r w:rsidRPr="00B623F0">
        <w:rPr>
          <w:rFonts w:ascii="Arial" w:hAnsi="Arial" w:cs="Arial"/>
        </w:rPr>
        <w:t>defence</w:t>
      </w:r>
      <w:proofErr w:type="spellEnd"/>
      <w:r w:rsidRPr="00B623F0">
        <w:rPr>
          <w:rFonts w:ascii="Arial" w:hAnsi="Arial" w:cs="Arial"/>
        </w:rPr>
        <w:t xml:space="preserve"> infrastructure.</w:t>
      </w:r>
      <w:r w:rsidR="00B623F0" w:rsidRPr="00B623F0">
        <w:rPr>
          <w:rFonts w:ascii="Arial" w:hAnsi="Arial" w:cs="Arial"/>
        </w:rPr>
        <w:t xml:space="preserve"> </w:t>
      </w:r>
    </w:p>
    <w:p w14:paraId="27BFA6DB" w14:textId="77777777" w:rsidR="00B623F0" w:rsidRDefault="00A74C92" w:rsidP="00A74C92">
      <w:pPr>
        <w:pStyle w:val="ListParagraph"/>
        <w:numPr>
          <w:ilvl w:val="0"/>
          <w:numId w:val="7"/>
        </w:numPr>
        <w:rPr>
          <w:rFonts w:ascii="Arial" w:hAnsi="Arial" w:cs="Arial"/>
        </w:rPr>
      </w:pPr>
      <w:r w:rsidRPr="00B623F0">
        <w:rPr>
          <w:rFonts w:ascii="Arial" w:hAnsi="Arial" w:cs="Arial"/>
        </w:rPr>
        <w:t xml:space="preserve">A new program called ‘Women in </w:t>
      </w:r>
      <w:proofErr w:type="spellStart"/>
      <w:r w:rsidRPr="00B623F0">
        <w:rPr>
          <w:rFonts w:ascii="Arial" w:hAnsi="Arial" w:cs="Arial"/>
        </w:rPr>
        <w:t>Defence</w:t>
      </w:r>
      <w:proofErr w:type="spellEnd"/>
      <w:r w:rsidRPr="00B623F0">
        <w:rPr>
          <w:rFonts w:ascii="Arial" w:hAnsi="Arial" w:cs="Arial"/>
        </w:rPr>
        <w:t xml:space="preserve"> Expo’ to enable women to engage</w:t>
      </w:r>
      <w:r w:rsidR="00B623F0" w:rsidRPr="00B623F0">
        <w:rPr>
          <w:rFonts w:ascii="Arial" w:hAnsi="Arial" w:cs="Arial"/>
        </w:rPr>
        <w:t xml:space="preserve"> </w:t>
      </w:r>
      <w:r w:rsidRPr="00B623F0">
        <w:rPr>
          <w:rFonts w:ascii="Arial" w:hAnsi="Arial" w:cs="Arial"/>
        </w:rPr>
        <w:t xml:space="preserve">with the </w:t>
      </w:r>
      <w:proofErr w:type="spellStart"/>
      <w:r w:rsidRPr="00B623F0">
        <w:rPr>
          <w:rFonts w:ascii="Arial" w:hAnsi="Arial" w:cs="Arial"/>
        </w:rPr>
        <w:t>Defence</w:t>
      </w:r>
      <w:proofErr w:type="spellEnd"/>
      <w:r w:rsidRPr="00B623F0">
        <w:rPr>
          <w:rFonts w:ascii="Arial" w:hAnsi="Arial" w:cs="Arial"/>
        </w:rPr>
        <w:t xml:space="preserve"> Force about career opportunities in the Norther Territory.</w:t>
      </w:r>
      <w:r w:rsidR="00B623F0" w:rsidRPr="00B623F0">
        <w:rPr>
          <w:rFonts w:ascii="Arial" w:hAnsi="Arial" w:cs="Arial"/>
        </w:rPr>
        <w:t xml:space="preserve"> </w:t>
      </w:r>
    </w:p>
    <w:p w14:paraId="2E13248D" w14:textId="77777777" w:rsidR="00B623F0" w:rsidRDefault="00A74C92" w:rsidP="00A74C92">
      <w:pPr>
        <w:pStyle w:val="ListParagraph"/>
        <w:numPr>
          <w:ilvl w:val="0"/>
          <w:numId w:val="7"/>
        </w:numPr>
        <w:rPr>
          <w:rFonts w:ascii="Arial" w:hAnsi="Arial" w:cs="Arial"/>
        </w:rPr>
      </w:pPr>
      <w:r w:rsidRPr="00B623F0">
        <w:rPr>
          <w:rFonts w:ascii="Arial" w:hAnsi="Arial" w:cs="Arial"/>
        </w:rPr>
        <w:t xml:space="preserve">Creation of an on-line </w:t>
      </w:r>
      <w:proofErr w:type="gramStart"/>
      <w:r w:rsidRPr="00B623F0">
        <w:rPr>
          <w:rFonts w:ascii="Arial" w:hAnsi="Arial" w:cs="Arial"/>
        </w:rPr>
        <w:t>jobs</w:t>
      </w:r>
      <w:proofErr w:type="gramEnd"/>
      <w:r w:rsidRPr="00B623F0">
        <w:rPr>
          <w:rFonts w:ascii="Arial" w:hAnsi="Arial" w:cs="Arial"/>
        </w:rPr>
        <w:t xml:space="preserve"> portal for work in the naval shipbuilding program.</w:t>
      </w:r>
      <w:r w:rsidR="00B623F0" w:rsidRPr="00B623F0">
        <w:rPr>
          <w:rFonts w:ascii="Arial" w:hAnsi="Arial" w:cs="Arial"/>
        </w:rPr>
        <w:t xml:space="preserve"> </w:t>
      </w:r>
    </w:p>
    <w:p w14:paraId="2266F81D" w14:textId="0FE0D2F7" w:rsidR="00B623F0" w:rsidRDefault="00A74C92" w:rsidP="00A74C92">
      <w:pPr>
        <w:pStyle w:val="ListParagraph"/>
        <w:numPr>
          <w:ilvl w:val="0"/>
          <w:numId w:val="7"/>
        </w:numPr>
        <w:rPr>
          <w:rFonts w:ascii="Arial" w:hAnsi="Arial" w:cs="Arial"/>
        </w:rPr>
      </w:pPr>
      <w:r w:rsidRPr="00B623F0">
        <w:rPr>
          <w:rFonts w:ascii="Arial" w:hAnsi="Arial" w:cs="Arial"/>
        </w:rPr>
        <w:t xml:space="preserve">Grants of a total of about $1m for small businesses involved in the </w:t>
      </w:r>
      <w:proofErr w:type="spellStart"/>
      <w:r w:rsidR="00B623F0">
        <w:rPr>
          <w:rFonts w:ascii="Arial" w:hAnsi="Arial" w:cs="Arial"/>
        </w:rPr>
        <w:t>defence</w:t>
      </w:r>
      <w:proofErr w:type="spellEnd"/>
      <w:r w:rsidR="00B623F0">
        <w:rPr>
          <w:rFonts w:ascii="Arial" w:hAnsi="Arial" w:cs="Arial"/>
        </w:rPr>
        <w:t xml:space="preserve"> </w:t>
      </w:r>
      <w:r w:rsidRPr="00B623F0">
        <w:rPr>
          <w:rFonts w:ascii="Arial" w:hAnsi="Arial" w:cs="Arial"/>
        </w:rPr>
        <w:t>industries.</w:t>
      </w:r>
      <w:r w:rsidR="00B623F0" w:rsidRPr="00B623F0">
        <w:rPr>
          <w:rFonts w:ascii="Arial" w:hAnsi="Arial" w:cs="Arial"/>
        </w:rPr>
        <w:t xml:space="preserve"> </w:t>
      </w:r>
    </w:p>
    <w:p w14:paraId="1A37642A" w14:textId="77777777" w:rsidR="00B623F0" w:rsidRDefault="00A74C92" w:rsidP="00A74C92">
      <w:pPr>
        <w:pStyle w:val="ListParagraph"/>
        <w:numPr>
          <w:ilvl w:val="0"/>
          <w:numId w:val="7"/>
        </w:numPr>
        <w:rPr>
          <w:rFonts w:ascii="Arial" w:hAnsi="Arial" w:cs="Arial"/>
        </w:rPr>
      </w:pPr>
      <w:r w:rsidRPr="00B623F0">
        <w:rPr>
          <w:rFonts w:ascii="Arial" w:hAnsi="Arial" w:cs="Arial"/>
        </w:rPr>
        <w:t>$65m in contracts for SA companies involved in the new Hunter Class Frigate.</w:t>
      </w:r>
      <w:r w:rsidR="00B623F0" w:rsidRPr="00B623F0">
        <w:rPr>
          <w:rFonts w:ascii="Arial" w:hAnsi="Arial" w:cs="Arial"/>
        </w:rPr>
        <w:t xml:space="preserve"> </w:t>
      </w:r>
    </w:p>
    <w:p w14:paraId="58992D87" w14:textId="2DE81FAB" w:rsidR="00B623F0" w:rsidRPr="00B623F0" w:rsidRDefault="00A74C92" w:rsidP="00B623F0">
      <w:pPr>
        <w:pStyle w:val="ListParagraph"/>
        <w:numPr>
          <w:ilvl w:val="0"/>
          <w:numId w:val="7"/>
        </w:numPr>
        <w:rPr>
          <w:rFonts w:ascii="Arial" w:hAnsi="Arial" w:cs="Arial"/>
        </w:rPr>
      </w:pPr>
      <w:r w:rsidRPr="00B623F0">
        <w:rPr>
          <w:rFonts w:ascii="Arial" w:hAnsi="Arial" w:cs="Arial"/>
        </w:rPr>
        <w:t>$10m helicopter contract expansion in NSW to support the Navy’s fleet.</w:t>
      </w:r>
    </w:p>
    <w:p w14:paraId="0DD1443B" w14:textId="77777777" w:rsidR="00A74C92" w:rsidRPr="00A74C92" w:rsidRDefault="00A74C92" w:rsidP="00A74C92">
      <w:pPr>
        <w:rPr>
          <w:rFonts w:ascii="Arial" w:hAnsi="Arial" w:cs="Arial"/>
        </w:rPr>
      </w:pPr>
      <w:r w:rsidRPr="00A74C92">
        <w:rPr>
          <w:rFonts w:ascii="Arial" w:hAnsi="Arial" w:cs="Arial"/>
        </w:rPr>
        <w:t xml:space="preserve">For fuller details – see Media Releases of Minister for </w:t>
      </w:r>
      <w:proofErr w:type="spellStart"/>
      <w:r w:rsidRPr="00A74C92">
        <w:rPr>
          <w:rFonts w:ascii="Arial" w:hAnsi="Arial" w:cs="Arial"/>
        </w:rPr>
        <w:t>Defence</w:t>
      </w:r>
      <w:proofErr w:type="spellEnd"/>
      <w:r w:rsidRPr="00A74C92">
        <w:rPr>
          <w:rFonts w:ascii="Arial" w:hAnsi="Arial" w:cs="Arial"/>
        </w:rPr>
        <w:t>:</w:t>
      </w:r>
    </w:p>
    <w:p w14:paraId="303344C1" w14:textId="2433BE3C" w:rsidR="00A74C92" w:rsidRDefault="00017354" w:rsidP="00A74C92">
      <w:pPr>
        <w:rPr>
          <w:rFonts w:ascii="Arial" w:hAnsi="Arial" w:cs="Arial"/>
        </w:rPr>
      </w:pPr>
      <w:hyperlink r:id="rId10" w:history="1">
        <w:r w:rsidR="00B623F0" w:rsidRPr="00E84081">
          <w:rPr>
            <w:rStyle w:val="Hyperlink"/>
            <w:rFonts w:ascii="Arial" w:hAnsi="Arial" w:cs="Arial"/>
          </w:rPr>
          <w:t>https://www.minister.defence.gov.au/news-media/media-releases</w:t>
        </w:r>
      </w:hyperlink>
    </w:p>
    <w:p w14:paraId="349C10B6" w14:textId="7F984790" w:rsidR="00B623F0" w:rsidRDefault="00B623F0" w:rsidP="00A74C92">
      <w:pPr>
        <w:rPr>
          <w:rFonts w:ascii="Arial" w:hAnsi="Arial" w:cs="Arial"/>
        </w:rPr>
      </w:pPr>
    </w:p>
    <w:p w14:paraId="0FFE6BF5" w14:textId="0EC949D5" w:rsidR="00B623F0" w:rsidRDefault="00B623F0" w:rsidP="00A74C92">
      <w:pPr>
        <w:rPr>
          <w:rFonts w:ascii="Arial" w:hAnsi="Arial" w:cs="Arial"/>
          <w:b/>
          <w:bCs/>
        </w:rPr>
      </w:pPr>
      <w:r w:rsidRPr="00B623F0">
        <w:rPr>
          <w:rFonts w:ascii="Arial" w:hAnsi="Arial" w:cs="Arial"/>
          <w:b/>
          <w:bCs/>
        </w:rPr>
        <w:t>WILPF Research</w:t>
      </w:r>
    </w:p>
    <w:p w14:paraId="5B221CF6" w14:textId="77777777" w:rsidR="00B623F0" w:rsidRPr="00B623F0" w:rsidRDefault="00B623F0" w:rsidP="00A74C92">
      <w:pPr>
        <w:rPr>
          <w:rFonts w:ascii="Arial" w:hAnsi="Arial" w:cs="Arial"/>
          <w:b/>
          <w:bCs/>
        </w:rPr>
      </w:pPr>
    </w:p>
    <w:p w14:paraId="39E1783B" w14:textId="77777777" w:rsidR="00A74C92" w:rsidRPr="00A74C92" w:rsidRDefault="00A74C92" w:rsidP="00A74C92">
      <w:pPr>
        <w:rPr>
          <w:rFonts w:ascii="Arial" w:hAnsi="Arial" w:cs="Arial"/>
        </w:rPr>
      </w:pPr>
      <w:r w:rsidRPr="00A74C92">
        <w:rPr>
          <w:rFonts w:ascii="Arial" w:hAnsi="Arial" w:cs="Arial"/>
        </w:rPr>
        <w:t>The Women’s International League for Peace and Freedom (WILPF) has</w:t>
      </w:r>
    </w:p>
    <w:p w14:paraId="19CE3A4A" w14:textId="77777777" w:rsidR="00A74C92" w:rsidRPr="00A74C92" w:rsidRDefault="00A74C92" w:rsidP="00A74C92">
      <w:pPr>
        <w:rPr>
          <w:rFonts w:ascii="Arial" w:hAnsi="Arial" w:cs="Arial"/>
        </w:rPr>
      </w:pPr>
      <w:r w:rsidRPr="00A74C92">
        <w:rPr>
          <w:rFonts w:ascii="Arial" w:hAnsi="Arial" w:cs="Arial"/>
        </w:rPr>
        <w:t xml:space="preserve">published (May 2021) a research paper on </w:t>
      </w:r>
      <w:proofErr w:type="spellStart"/>
      <w:r w:rsidRPr="00A74C92">
        <w:rPr>
          <w:rFonts w:ascii="Arial" w:hAnsi="Arial" w:cs="Arial"/>
        </w:rPr>
        <w:t>Militarisation</w:t>
      </w:r>
      <w:proofErr w:type="spellEnd"/>
      <w:r w:rsidRPr="00A74C92">
        <w:rPr>
          <w:rFonts w:ascii="Arial" w:hAnsi="Arial" w:cs="Arial"/>
        </w:rPr>
        <w:t xml:space="preserve"> in Australia:</w:t>
      </w:r>
    </w:p>
    <w:p w14:paraId="179EEDF8" w14:textId="77777777" w:rsidR="00A74C92" w:rsidRPr="00A74C92" w:rsidRDefault="00A74C92" w:rsidP="00A74C92">
      <w:pPr>
        <w:rPr>
          <w:rFonts w:ascii="Arial" w:hAnsi="Arial" w:cs="Arial"/>
        </w:rPr>
      </w:pPr>
      <w:proofErr w:type="spellStart"/>
      <w:r w:rsidRPr="00A74C92">
        <w:rPr>
          <w:rFonts w:ascii="Arial" w:hAnsi="Arial" w:cs="Arial"/>
        </w:rPr>
        <w:t>Normalisation</w:t>
      </w:r>
      <w:proofErr w:type="spellEnd"/>
      <w:r w:rsidRPr="00A74C92">
        <w:rPr>
          <w:rFonts w:ascii="Arial" w:hAnsi="Arial" w:cs="Arial"/>
        </w:rPr>
        <w:t xml:space="preserve"> and Mythology. This draws attention to the links between the</w:t>
      </w:r>
    </w:p>
    <w:p w14:paraId="471C08B4" w14:textId="77777777" w:rsidR="00A74C92" w:rsidRPr="00A74C92" w:rsidRDefault="00A74C92" w:rsidP="00A74C92">
      <w:pPr>
        <w:rPr>
          <w:rFonts w:ascii="Arial" w:hAnsi="Arial" w:cs="Arial"/>
        </w:rPr>
      </w:pPr>
      <w:r w:rsidRPr="00A74C92">
        <w:rPr>
          <w:rFonts w:ascii="Arial" w:hAnsi="Arial" w:cs="Arial"/>
        </w:rPr>
        <w:t xml:space="preserve">ever-increasing expenditure on </w:t>
      </w:r>
      <w:proofErr w:type="spellStart"/>
      <w:r w:rsidRPr="00A74C92">
        <w:rPr>
          <w:rFonts w:ascii="Arial" w:hAnsi="Arial" w:cs="Arial"/>
        </w:rPr>
        <w:t>Defence</w:t>
      </w:r>
      <w:proofErr w:type="spellEnd"/>
      <w:r w:rsidRPr="00A74C92">
        <w:rPr>
          <w:rFonts w:ascii="Arial" w:hAnsi="Arial" w:cs="Arial"/>
        </w:rPr>
        <w:t xml:space="preserve">, the </w:t>
      </w:r>
      <w:proofErr w:type="spellStart"/>
      <w:r w:rsidRPr="00A74C92">
        <w:rPr>
          <w:rFonts w:ascii="Arial" w:hAnsi="Arial" w:cs="Arial"/>
        </w:rPr>
        <w:t>defence</w:t>
      </w:r>
      <w:proofErr w:type="spellEnd"/>
      <w:r w:rsidRPr="00A74C92">
        <w:rPr>
          <w:rFonts w:ascii="Arial" w:hAnsi="Arial" w:cs="Arial"/>
        </w:rPr>
        <w:t xml:space="preserve"> industry and arms</w:t>
      </w:r>
    </w:p>
    <w:p w14:paraId="1986B16B" w14:textId="77777777" w:rsidR="00A74C92" w:rsidRPr="00A74C92" w:rsidRDefault="00A74C92" w:rsidP="00A74C92">
      <w:pPr>
        <w:rPr>
          <w:rFonts w:ascii="Arial" w:hAnsi="Arial" w:cs="Arial"/>
        </w:rPr>
      </w:pPr>
      <w:r w:rsidRPr="00A74C92">
        <w:rPr>
          <w:rFonts w:ascii="Arial" w:hAnsi="Arial" w:cs="Arial"/>
        </w:rPr>
        <w:t>exports. It makes these points:</w:t>
      </w:r>
    </w:p>
    <w:p w14:paraId="42F247F6" w14:textId="77777777" w:rsidR="00B623F0" w:rsidRDefault="00A74C92" w:rsidP="00A74C92">
      <w:pPr>
        <w:pStyle w:val="ListParagraph"/>
        <w:numPr>
          <w:ilvl w:val="0"/>
          <w:numId w:val="8"/>
        </w:numPr>
        <w:rPr>
          <w:rFonts w:ascii="Arial" w:hAnsi="Arial" w:cs="Arial"/>
        </w:rPr>
      </w:pPr>
      <w:r w:rsidRPr="00B623F0">
        <w:rPr>
          <w:rFonts w:ascii="Arial" w:hAnsi="Arial" w:cs="Arial"/>
        </w:rPr>
        <w:t xml:space="preserve">The </w:t>
      </w:r>
      <w:proofErr w:type="spellStart"/>
      <w:r w:rsidRPr="00B623F0">
        <w:rPr>
          <w:rFonts w:ascii="Arial" w:hAnsi="Arial" w:cs="Arial"/>
        </w:rPr>
        <w:t>Defence</w:t>
      </w:r>
      <w:proofErr w:type="spellEnd"/>
      <w:r w:rsidRPr="00B623F0">
        <w:rPr>
          <w:rFonts w:ascii="Arial" w:hAnsi="Arial" w:cs="Arial"/>
        </w:rPr>
        <w:t xml:space="preserve"> White Paper in 2016 </w:t>
      </w:r>
      <w:proofErr w:type="spellStart"/>
      <w:r w:rsidRPr="00B623F0">
        <w:rPr>
          <w:rFonts w:ascii="Arial" w:hAnsi="Arial" w:cs="Arial"/>
        </w:rPr>
        <w:t>signalled</w:t>
      </w:r>
      <w:proofErr w:type="spellEnd"/>
      <w:r w:rsidRPr="00B623F0">
        <w:rPr>
          <w:rFonts w:ascii="Arial" w:hAnsi="Arial" w:cs="Arial"/>
        </w:rPr>
        <w:t xml:space="preserve"> a significant change in emphasis</w:t>
      </w:r>
      <w:r w:rsidR="00B623F0" w:rsidRPr="00B623F0">
        <w:rPr>
          <w:rFonts w:ascii="Arial" w:hAnsi="Arial" w:cs="Arial"/>
        </w:rPr>
        <w:t xml:space="preserve"> </w:t>
      </w:r>
      <w:r w:rsidRPr="00B623F0">
        <w:rPr>
          <w:rFonts w:ascii="Arial" w:hAnsi="Arial" w:cs="Arial"/>
        </w:rPr>
        <w:t>by introducing deterrence and regional competition as central strategic</w:t>
      </w:r>
      <w:r w:rsidR="00B623F0" w:rsidRPr="00B623F0">
        <w:rPr>
          <w:rFonts w:ascii="Arial" w:hAnsi="Arial" w:cs="Arial"/>
        </w:rPr>
        <w:t xml:space="preserve"> </w:t>
      </w:r>
      <w:r w:rsidRPr="00B623F0">
        <w:rPr>
          <w:rFonts w:ascii="Arial" w:hAnsi="Arial" w:cs="Arial"/>
        </w:rPr>
        <w:t xml:space="preserve">themes of </w:t>
      </w:r>
      <w:proofErr w:type="spellStart"/>
      <w:r w:rsidRPr="00B623F0">
        <w:rPr>
          <w:rFonts w:ascii="Arial" w:hAnsi="Arial" w:cs="Arial"/>
        </w:rPr>
        <w:t>Defence</w:t>
      </w:r>
      <w:proofErr w:type="spellEnd"/>
      <w:r w:rsidRPr="00B623F0">
        <w:rPr>
          <w:rFonts w:ascii="Arial" w:hAnsi="Arial" w:cs="Arial"/>
        </w:rPr>
        <w:t xml:space="preserve"> policy. This was extended in 2020 to </w:t>
      </w:r>
      <w:proofErr w:type="spellStart"/>
      <w:r w:rsidRPr="00B623F0">
        <w:rPr>
          <w:rFonts w:ascii="Arial" w:hAnsi="Arial" w:cs="Arial"/>
        </w:rPr>
        <w:t>emphasise</w:t>
      </w:r>
      <w:proofErr w:type="spellEnd"/>
      <w:r w:rsidRPr="00B623F0">
        <w:rPr>
          <w:rFonts w:ascii="Arial" w:hAnsi="Arial" w:cs="Arial"/>
        </w:rPr>
        <w:t xml:space="preserve"> enhanced</w:t>
      </w:r>
      <w:r w:rsidR="00B623F0" w:rsidRPr="00B623F0">
        <w:rPr>
          <w:rFonts w:ascii="Arial" w:hAnsi="Arial" w:cs="Arial"/>
        </w:rPr>
        <w:t xml:space="preserve"> </w:t>
      </w:r>
      <w:r w:rsidRPr="00B623F0">
        <w:rPr>
          <w:rFonts w:ascii="Arial" w:hAnsi="Arial" w:cs="Arial"/>
        </w:rPr>
        <w:t>capabilities.</w:t>
      </w:r>
      <w:r w:rsidR="00B623F0" w:rsidRPr="00B623F0">
        <w:rPr>
          <w:rFonts w:ascii="Arial" w:hAnsi="Arial" w:cs="Arial"/>
        </w:rPr>
        <w:t xml:space="preserve"> </w:t>
      </w:r>
    </w:p>
    <w:p w14:paraId="099EBCFA" w14:textId="77777777" w:rsidR="00B623F0" w:rsidRDefault="00A74C92" w:rsidP="00A74C92">
      <w:pPr>
        <w:pStyle w:val="ListParagraph"/>
        <w:numPr>
          <w:ilvl w:val="0"/>
          <w:numId w:val="8"/>
        </w:numPr>
        <w:rPr>
          <w:rFonts w:ascii="Arial" w:hAnsi="Arial" w:cs="Arial"/>
        </w:rPr>
      </w:pPr>
      <w:r w:rsidRPr="00B623F0">
        <w:rPr>
          <w:rFonts w:ascii="Arial" w:hAnsi="Arial" w:cs="Arial"/>
        </w:rPr>
        <w:t xml:space="preserve">As </w:t>
      </w:r>
      <w:proofErr w:type="spellStart"/>
      <w:r w:rsidRPr="00B623F0">
        <w:rPr>
          <w:rFonts w:ascii="Arial" w:hAnsi="Arial" w:cs="Arial"/>
        </w:rPr>
        <w:t>Defence</w:t>
      </w:r>
      <w:proofErr w:type="spellEnd"/>
      <w:r w:rsidRPr="00B623F0">
        <w:rPr>
          <w:rFonts w:ascii="Arial" w:hAnsi="Arial" w:cs="Arial"/>
        </w:rPr>
        <w:t xml:space="preserve"> influence on the private sector grows, it enlists the public in</w:t>
      </w:r>
      <w:r w:rsidR="00B623F0" w:rsidRPr="00B623F0">
        <w:rPr>
          <w:rFonts w:ascii="Arial" w:hAnsi="Arial" w:cs="Arial"/>
        </w:rPr>
        <w:t xml:space="preserve"> </w:t>
      </w:r>
      <w:r w:rsidRPr="00B623F0">
        <w:rPr>
          <w:rFonts w:ascii="Arial" w:hAnsi="Arial" w:cs="Arial"/>
        </w:rPr>
        <w:t xml:space="preserve">support of further </w:t>
      </w:r>
      <w:proofErr w:type="spellStart"/>
      <w:r w:rsidRPr="00B623F0">
        <w:rPr>
          <w:rFonts w:ascii="Arial" w:hAnsi="Arial" w:cs="Arial"/>
        </w:rPr>
        <w:t>militarisation</w:t>
      </w:r>
      <w:proofErr w:type="spellEnd"/>
      <w:r w:rsidRPr="00B623F0">
        <w:rPr>
          <w:rFonts w:ascii="Arial" w:hAnsi="Arial" w:cs="Arial"/>
        </w:rPr>
        <w:t xml:space="preserve"> by </w:t>
      </w:r>
      <w:proofErr w:type="spellStart"/>
      <w:r w:rsidRPr="00B623F0">
        <w:rPr>
          <w:rFonts w:ascii="Arial" w:hAnsi="Arial" w:cs="Arial"/>
        </w:rPr>
        <w:t>legitimising</w:t>
      </w:r>
      <w:proofErr w:type="spellEnd"/>
      <w:r w:rsidRPr="00B623F0">
        <w:rPr>
          <w:rFonts w:ascii="Arial" w:hAnsi="Arial" w:cs="Arial"/>
        </w:rPr>
        <w:t xml:space="preserve"> increased procurement in the</w:t>
      </w:r>
      <w:r w:rsidR="00B623F0" w:rsidRPr="00B623F0">
        <w:rPr>
          <w:rFonts w:ascii="Arial" w:hAnsi="Arial" w:cs="Arial"/>
        </w:rPr>
        <w:t xml:space="preserve"> </w:t>
      </w:r>
      <w:r w:rsidRPr="00B623F0">
        <w:rPr>
          <w:rFonts w:ascii="Arial" w:hAnsi="Arial" w:cs="Arial"/>
        </w:rPr>
        <w:t>public sector. Australia has thus become one of the four largest i8mporters in</w:t>
      </w:r>
      <w:r w:rsidR="00B623F0" w:rsidRPr="00B623F0">
        <w:rPr>
          <w:rFonts w:ascii="Arial" w:hAnsi="Arial" w:cs="Arial"/>
        </w:rPr>
        <w:t xml:space="preserve"> </w:t>
      </w:r>
      <w:r w:rsidRPr="00B623F0">
        <w:rPr>
          <w:rFonts w:ascii="Arial" w:hAnsi="Arial" w:cs="Arial"/>
        </w:rPr>
        <w:t>the world.</w:t>
      </w:r>
      <w:r w:rsidR="00B623F0" w:rsidRPr="00B623F0">
        <w:rPr>
          <w:rFonts w:ascii="Arial" w:hAnsi="Arial" w:cs="Arial"/>
        </w:rPr>
        <w:t xml:space="preserve"> </w:t>
      </w:r>
    </w:p>
    <w:p w14:paraId="6FA6F51F" w14:textId="1D8E5F81" w:rsidR="00A74C92" w:rsidRPr="00204744" w:rsidRDefault="00A74C92" w:rsidP="00A74C92">
      <w:pPr>
        <w:pStyle w:val="ListParagraph"/>
        <w:numPr>
          <w:ilvl w:val="0"/>
          <w:numId w:val="8"/>
        </w:numPr>
        <w:rPr>
          <w:rFonts w:ascii="Arial" w:hAnsi="Arial" w:cs="Arial"/>
        </w:rPr>
      </w:pPr>
      <w:r w:rsidRPr="00204744">
        <w:rPr>
          <w:rFonts w:ascii="Arial" w:hAnsi="Arial" w:cs="Arial"/>
        </w:rPr>
        <w:t>The domestic military supply-chain currently comprises over 3000 Australian</w:t>
      </w:r>
      <w:r w:rsidR="00204744" w:rsidRPr="00204744">
        <w:rPr>
          <w:rFonts w:ascii="Arial" w:hAnsi="Arial" w:cs="Arial"/>
        </w:rPr>
        <w:t xml:space="preserve"> </w:t>
      </w:r>
      <w:r w:rsidRPr="00204744">
        <w:rPr>
          <w:rFonts w:ascii="Arial" w:hAnsi="Arial" w:cs="Arial"/>
        </w:rPr>
        <w:t>businesses and indirectly supports 15,000 additional businesses.</w:t>
      </w:r>
    </w:p>
    <w:p w14:paraId="73168784" w14:textId="77777777" w:rsidR="00A74C92" w:rsidRPr="00A74C92" w:rsidRDefault="00A74C92" w:rsidP="00A74C92">
      <w:pPr>
        <w:rPr>
          <w:rFonts w:ascii="Arial" w:hAnsi="Arial" w:cs="Arial"/>
        </w:rPr>
      </w:pPr>
      <w:r w:rsidRPr="00A74C92">
        <w:rPr>
          <w:rFonts w:ascii="Arial" w:hAnsi="Arial" w:cs="Arial"/>
        </w:rPr>
        <w:t xml:space="preserve">For further details see </w:t>
      </w:r>
      <w:r w:rsidRPr="00B623F0">
        <w:rPr>
          <w:rFonts w:ascii="Arial" w:hAnsi="Arial" w:cs="Arial"/>
          <w:color w:val="0070C0"/>
        </w:rPr>
        <w:t>www.wilpf.org.au</w:t>
      </w:r>
    </w:p>
    <w:p w14:paraId="0EC91B67" w14:textId="77777777" w:rsidR="00627F5B" w:rsidRDefault="00627F5B" w:rsidP="00A74C92">
      <w:pPr>
        <w:rPr>
          <w:rFonts w:ascii="Arial" w:hAnsi="Arial" w:cs="Arial"/>
        </w:rPr>
      </w:pPr>
    </w:p>
    <w:p w14:paraId="4259CA77" w14:textId="2B3797D9" w:rsidR="00A74C92" w:rsidRPr="00627F5B" w:rsidRDefault="00A74C92" w:rsidP="00A74C92">
      <w:pPr>
        <w:rPr>
          <w:rFonts w:ascii="Arial" w:hAnsi="Arial" w:cs="Arial"/>
          <w:b/>
          <w:bCs/>
        </w:rPr>
      </w:pPr>
      <w:r w:rsidRPr="00627F5B">
        <w:rPr>
          <w:rFonts w:ascii="Arial" w:hAnsi="Arial" w:cs="Arial"/>
          <w:b/>
          <w:bCs/>
        </w:rPr>
        <w:t>Possible Responses</w:t>
      </w:r>
    </w:p>
    <w:p w14:paraId="288FADC1" w14:textId="5D9BB517" w:rsidR="00A74C92" w:rsidRPr="00A74C92" w:rsidRDefault="00A74C92" w:rsidP="00A74C92">
      <w:pPr>
        <w:rPr>
          <w:rFonts w:ascii="Arial" w:hAnsi="Arial" w:cs="Arial"/>
        </w:rPr>
      </w:pPr>
    </w:p>
    <w:p w14:paraId="2B0983C1" w14:textId="77777777" w:rsidR="00A74C92" w:rsidRPr="00A74C92" w:rsidRDefault="00A74C92" w:rsidP="00A74C92">
      <w:pPr>
        <w:rPr>
          <w:rFonts w:ascii="Arial" w:hAnsi="Arial" w:cs="Arial"/>
        </w:rPr>
      </w:pPr>
      <w:r w:rsidRPr="00A74C92">
        <w:rPr>
          <w:rFonts w:ascii="Arial" w:hAnsi="Arial" w:cs="Arial"/>
        </w:rPr>
        <w:t xml:space="preserve">The emphasis on </w:t>
      </w:r>
      <w:proofErr w:type="spellStart"/>
      <w:r w:rsidRPr="00A74C92">
        <w:rPr>
          <w:rFonts w:ascii="Arial" w:hAnsi="Arial" w:cs="Arial"/>
        </w:rPr>
        <w:t>defence</w:t>
      </w:r>
      <w:proofErr w:type="spellEnd"/>
      <w:r w:rsidRPr="00A74C92">
        <w:rPr>
          <w:rFonts w:ascii="Arial" w:hAnsi="Arial" w:cs="Arial"/>
        </w:rPr>
        <w:t xml:space="preserve"> industry and exports is intended to gain public</w:t>
      </w:r>
    </w:p>
    <w:p w14:paraId="27105742" w14:textId="77777777" w:rsidR="00A74C92" w:rsidRPr="00A74C92" w:rsidRDefault="00A74C92" w:rsidP="00A74C92">
      <w:pPr>
        <w:rPr>
          <w:rFonts w:ascii="Arial" w:hAnsi="Arial" w:cs="Arial"/>
        </w:rPr>
      </w:pPr>
      <w:r w:rsidRPr="00A74C92">
        <w:rPr>
          <w:rFonts w:ascii="Arial" w:hAnsi="Arial" w:cs="Arial"/>
        </w:rPr>
        <w:t>support, partly by creating local industrial capacity and employment, and</w:t>
      </w:r>
    </w:p>
    <w:p w14:paraId="38F05824" w14:textId="77777777" w:rsidR="00A74C92" w:rsidRPr="00A74C92" w:rsidRDefault="00A74C92" w:rsidP="00A74C92">
      <w:pPr>
        <w:rPr>
          <w:rFonts w:ascii="Arial" w:hAnsi="Arial" w:cs="Arial"/>
        </w:rPr>
      </w:pPr>
      <w:r w:rsidRPr="00A74C92">
        <w:rPr>
          <w:rFonts w:ascii="Arial" w:hAnsi="Arial" w:cs="Arial"/>
        </w:rPr>
        <w:t xml:space="preserve">partly through extensive advertising of the importance of the </w:t>
      </w:r>
      <w:proofErr w:type="spellStart"/>
      <w:r w:rsidRPr="00A74C92">
        <w:rPr>
          <w:rFonts w:ascii="Arial" w:hAnsi="Arial" w:cs="Arial"/>
        </w:rPr>
        <w:t>Defence</w:t>
      </w:r>
      <w:proofErr w:type="spellEnd"/>
    </w:p>
    <w:p w14:paraId="77723CC2" w14:textId="77777777" w:rsidR="00A74C92" w:rsidRPr="00A74C92" w:rsidRDefault="00A74C92" w:rsidP="00A74C92">
      <w:pPr>
        <w:rPr>
          <w:rFonts w:ascii="Arial" w:hAnsi="Arial" w:cs="Arial"/>
        </w:rPr>
      </w:pPr>
      <w:r w:rsidRPr="00A74C92">
        <w:rPr>
          <w:rFonts w:ascii="Arial" w:hAnsi="Arial" w:cs="Arial"/>
        </w:rPr>
        <w:t>portfolio. There seems to be little attention to monitoring the kinds of</w:t>
      </w:r>
    </w:p>
    <w:p w14:paraId="7491DCF4" w14:textId="77777777" w:rsidR="00A74C92" w:rsidRPr="00A74C92" w:rsidRDefault="00A74C92" w:rsidP="00A74C92">
      <w:pPr>
        <w:rPr>
          <w:rFonts w:ascii="Arial" w:hAnsi="Arial" w:cs="Arial"/>
        </w:rPr>
      </w:pPr>
      <w:r w:rsidRPr="00A74C92">
        <w:rPr>
          <w:rFonts w:ascii="Arial" w:hAnsi="Arial" w:cs="Arial"/>
        </w:rPr>
        <w:lastRenderedPageBreak/>
        <w:t>equipment and tactics being used to increase experts. Given that Australia</w:t>
      </w:r>
    </w:p>
    <w:p w14:paraId="1AD66DDC" w14:textId="77777777" w:rsidR="00A74C92" w:rsidRPr="00A74C92" w:rsidRDefault="00A74C92" w:rsidP="00A74C92">
      <w:pPr>
        <w:rPr>
          <w:rFonts w:ascii="Arial" w:hAnsi="Arial" w:cs="Arial"/>
        </w:rPr>
      </w:pPr>
      <w:r w:rsidRPr="00A74C92">
        <w:rPr>
          <w:rFonts w:ascii="Arial" w:hAnsi="Arial" w:cs="Arial"/>
        </w:rPr>
        <w:t>had a significant role in creating the international Arms Trade Treaty, the</w:t>
      </w:r>
    </w:p>
    <w:p w14:paraId="2F415615" w14:textId="77777777" w:rsidR="00A74C92" w:rsidRPr="00A74C92" w:rsidRDefault="00A74C92" w:rsidP="00A74C92">
      <w:pPr>
        <w:rPr>
          <w:rFonts w:ascii="Arial" w:hAnsi="Arial" w:cs="Arial"/>
        </w:rPr>
      </w:pPr>
      <w:r w:rsidRPr="00A74C92">
        <w:rPr>
          <w:rFonts w:ascii="Arial" w:hAnsi="Arial" w:cs="Arial"/>
        </w:rPr>
        <w:t>government and parliament show remarkably little concern about whether</w:t>
      </w:r>
    </w:p>
    <w:p w14:paraId="78903034" w14:textId="397F2A0B" w:rsidR="00A74C92" w:rsidRDefault="00A74C92" w:rsidP="00A74C92">
      <w:pPr>
        <w:rPr>
          <w:rFonts w:ascii="Arial" w:hAnsi="Arial" w:cs="Arial"/>
        </w:rPr>
      </w:pPr>
      <w:r w:rsidRPr="00A74C92">
        <w:rPr>
          <w:rFonts w:ascii="Arial" w:hAnsi="Arial" w:cs="Arial"/>
        </w:rPr>
        <w:t>current policies are compatible with the Treaty.</w:t>
      </w:r>
    </w:p>
    <w:p w14:paraId="5E7CB70B" w14:textId="77777777" w:rsidR="00627F5B" w:rsidRPr="00A74C92" w:rsidRDefault="00627F5B" w:rsidP="00A74C92">
      <w:pPr>
        <w:rPr>
          <w:rFonts w:ascii="Arial" w:hAnsi="Arial" w:cs="Arial"/>
        </w:rPr>
      </w:pPr>
    </w:p>
    <w:p w14:paraId="4E962D28" w14:textId="77777777" w:rsidR="00A74C92" w:rsidRPr="00A74C92" w:rsidRDefault="00A74C92" w:rsidP="00A74C92">
      <w:pPr>
        <w:rPr>
          <w:rFonts w:ascii="Arial" w:hAnsi="Arial" w:cs="Arial"/>
        </w:rPr>
      </w:pPr>
      <w:r w:rsidRPr="00A74C92">
        <w:rPr>
          <w:rFonts w:ascii="Arial" w:hAnsi="Arial" w:cs="Arial"/>
        </w:rPr>
        <w:t>Contact with politicians can focus on:</w:t>
      </w:r>
    </w:p>
    <w:p w14:paraId="724F3184" w14:textId="65F22BA4" w:rsidR="00A74C92" w:rsidRPr="00A74C92" w:rsidRDefault="00A74C92" w:rsidP="00A74C92">
      <w:pPr>
        <w:rPr>
          <w:rFonts w:ascii="Arial" w:hAnsi="Arial" w:cs="Arial"/>
        </w:rPr>
      </w:pPr>
      <w:r w:rsidRPr="00A74C92">
        <w:rPr>
          <w:rFonts w:ascii="Arial" w:hAnsi="Arial" w:cs="Arial"/>
        </w:rPr>
        <w:t xml:space="preserve">(a) </w:t>
      </w:r>
      <w:r w:rsidR="00627F5B">
        <w:rPr>
          <w:rFonts w:ascii="Arial" w:hAnsi="Arial" w:cs="Arial"/>
        </w:rPr>
        <w:t>A</w:t>
      </w:r>
      <w:r w:rsidRPr="00A74C92">
        <w:rPr>
          <w:rFonts w:ascii="Arial" w:hAnsi="Arial" w:cs="Arial"/>
        </w:rPr>
        <w:t>sking questions about why there has been such an increase in the</w:t>
      </w:r>
    </w:p>
    <w:p w14:paraId="632B9AEC" w14:textId="77777777" w:rsidR="00A74C92" w:rsidRPr="00A74C92" w:rsidRDefault="00A74C92" w:rsidP="00A74C92">
      <w:pPr>
        <w:rPr>
          <w:rFonts w:ascii="Arial" w:hAnsi="Arial" w:cs="Arial"/>
        </w:rPr>
      </w:pPr>
      <w:r w:rsidRPr="00A74C92">
        <w:rPr>
          <w:rFonts w:ascii="Arial" w:hAnsi="Arial" w:cs="Arial"/>
        </w:rPr>
        <w:t>arms trade by Australia, and</w:t>
      </w:r>
    </w:p>
    <w:p w14:paraId="1AE3473F" w14:textId="71756324" w:rsidR="00A74C92" w:rsidRPr="00A74C92" w:rsidRDefault="00A74C92" w:rsidP="00A74C92">
      <w:pPr>
        <w:rPr>
          <w:rFonts w:ascii="Arial" w:hAnsi="Arial" w:cs="Arial"/>
        </w:rPr>
      </w:pPr>
      <w:r w:rsidRPr="00A74C92">
        <w:rPr>
          <w:rFonts w:ascii="Arial" w:hAnsi="Arial" w:cs="Arial"/>
        </w:rPr>
        <w:t xml:space="preserve">(b) </w:t>
      </w:r>
      <w:proofErr w:type="spellStart"/>
      <w:r w:rsidR="00627F5B">
        <w:rPr>
          <w:rFonts w:ascii="Arial" w:hAnsi="Arial" w:cs="Arial"/>
        </w:rPr>
        <w:t>E</w:t>
      </w:r>
      <w:r w:rsidRPr="00A74C92">
        <w:rPr>
          <w:rFonts w:ascii="Arial" w:hAnsi="Arial" w:cs="Arial"/>
        </w:rPr>
        <w:t>mphasising</w:t>
      </w:r>
      <w:proofErr w:type="spellEnd"/>
      <w:r w:rsidRPr="00A74C92">
        <w:rPr>
          <w:rFonts w:ascii="Arial" w:hAnsi="Arial" w:cs="Arial"/>
        </w:rPr>
        <w:t xml:space="preserve"> the importance of creating more stringent monitoring of</w:t>
      </w:r>
    </w:p>
    <w:p w14:paraId="1C310ADD" w14:textId="79F29620" w:rsidR="00A74C92" w:rsidRDefault="00A74C92" w:rsidP="00A74C92">
      <w:pPr>
        <w:rPr>
          <w:rFonts w:ascii="Arial" w:hAnsi="Arial" w:cs="Arial"/>
        </w:rPr>
      </w:pPr>
      <w:r w:rsidRPr="00A74C92">
        <w:rPr>
          <w:rFonts w:ascii="Arial" w:hAnsi="Arial" w:cs="Arial"/>
        </w:rPr>
        <w:t xml:space="preserve">the </w:t>
      </w:r>
      <w:proofErr w:type="spellStart"/>
      <w:r w:rsidRPr="00A74C92">
        <w:rPr>
          <w:rFonts w:ascii="Arial" w:hAnsi="Arial" w:cs="Arial"/>
        </w:rPr>
        <w:t>defence</w:t>
      </w:r>
      <w:proofErr w:type="spellEnd"/>
      <w:r w:rsidRPr="00A74C92">
        <w:rPr>
          <w:rFonts w:ascii="Arial" w:hAnsi="Arial" w:cs="Arial"/>
        </w:rPr>
        <w:t xml:space="preserve"> exports program.</w:t>
      </w:r>
    </w:p>
    <w:p w14:paraId="6A7647A7" w14:textId="77777777" w:rsidR="00204744" w:rsidRPr="00A74C92" w:rsidRDefault="00204744" w:rsidP="00A74C92">
      <w:pPr>
        <w:rPr>
          <w:rFonts w:ascii="Arial" w:hAnsi="Arial" w:cs="Arial"/>
        </w:rPr>
      </w:pPr>
    </w:p>
    <w:p w14:paraId="174CF3C5" w14:textId="157C4D9F" w:rsidR="00A74C92" w:rsidRPr="00A74C92" w:rsidRDefault="00A74C92" w:rsidP="00A74C92">
      <w:pPr>
        <w:rPr>
          <w:rFonts w:ascii="Arial" w:hAnsi="Arial" w:cs="Arial"/>
        </w:rPr>
      </w:pPr>
      <w:r w:rsidRPr="00A74C92">
        <w:rPr>
          <w:rFonts w:ascii="Arial" w:hAnsi="Arial" w:cs="Arial"/>
        </w:rPr>
        <w:t>For further ideas about contact</w:t>
      </w:r>
      <w:r w:rsidR="00204744">
        <w:rPr>
          <w:rFonts w:ascii="Arial" w:hAnsi="Arial" w:cs="Arial"/>
        </w:rPr>
        <w:t>ing</w:t>
      </w:r>
      <w:r w:rsidRPr="00A74C92">
        <w:rPr>
          <w:rFonts w:ascii="Arial" w:hAnsi="Arial" w:cs="Arial"/>
        </w:rPr>
        <w:t xml:space="preserve"> politicians, see the Quakers</w:t>
      </w:r>
      <w:r w:rsidR="00204744">
        <w:rPr>
          <w:rFonts w:ascii="Arial" w:hAnsi="Arial" w:cs="Arial"/>
        </w:rPr>
        <w:t xml:space="preserve"> </w:t>
      </w:r>
      <w:r w:rsidRPr="00A74C92">
        <w:rPr>
          <w:rFonts w:ascii="Arial" w:hAnsi="Arial" w:cs="Arial"/>
        </w:rPr>
        <w:t xml:space="preserve">Australia website at </w:t>
      </w:r>
      <w:r w:rsidRPr="00627F5B">
        <w:rPr>
          <w:rFonts w:ascii="Arial" w:hAnsi="Arial" w:cs="Arial"/>
          <w:color w:val="365F91" w:themeColor="accent1" w:themeShade="BF"/>
        </w:rPr>
        <w:t>https://www.quakersaustralia.info/peace-action-resources</w:t>
      </w:r>
    </w:p>
    <w:p w14:paraId="74387C63" w14:textId="77777777" w:rsidR="00627F5B" w:rsidRDefault="00627F5B" w:rsidP="00A74C92">
      <w:pPr>
        <w:rPr>
          <w:rFonts w:ascii="Arial" w:hAnsi="Arial" w:cs="Arial"/>
        </w:rPr>
      </w:pPr>
    </w:p>
    <w:p w14:paraId="0D3E32D9" w14:textId="4CB5C44C" w:rsidR="00AE73C4" w:rsidRPr="00F12786" w:rsidRDefault="00A74C92" w:rsidP="00A74C92">
      <w:pPr>
        <w:rPr>
          <w:rFonts w:ascii="Arial" w:hAnsi="Arial" w:cs="Arial"/>
        </w:rPr>
      </w:pPr>
      <w:r w:rsidRPr="00A74C92">
        <w:rPr>
          <w:rFonts w:ascii="Arial" w:hAnsi="Arial" w:cs="Arial"/>
        </w:rPr>
        <w:t>Canberra, June 2021</w:t>
      </w:r>
    </w:p>
    <w:sectPr w:rsidR="00AE73C4" w:rsidRPr="00F12786" w:rsidSect="00A74C92">
      <w:footerReference w:type="even" r:id="rId11"/>
      <w:footerReference w:type="default" r:id="rId12"/>
      <w:pgSz w:w="12240" w:h="15840"/>
      <w:pgMar w:top="454" w:right="1134" w:bottom="45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57DD1" w14:textId="77777777" w:rsidR="00017354" w:rsidRDefault="00017354" w:rsidP="00F12786">
      <w:r>
        <w:separator/>
      </w:r>
    </w:p>
  </w:endnote>
  <w:endnote w:type="continuationSeparator" w:id="0">
    <w:p w14:paraId="2AEF25CE" w14:textId="77777777" w:rsidR="00017354" w:rsidRDefault="00017354" w:rsidP="00F1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30DF" w14:textId="50A27461" w:rsidR="00B75F73" w:rsidRDefault="00250410" w:rsidP="00250410">
    <w:pPr>
      <w:pStyle w:val="Footer"/>
      <w:pBdr>
        <w:top w:val="single" w:sz="4" w:space="1" w:color="auto"/>
      </w:pBdr>
      <w:rPr>
        <w:rFonts w:ascii="Arial" w:hAnsi="Arial" w:cs="Arial"/>
        <w:b/>
        <w:color w:val="000000"/>
        <w:sz w:val="20"/>
        <w:szCs w:val="20"/>
      </w:rPr>
    </w:pPr>
    <w:r w:rsidRPr="00F12786">
      <w:rPr>
        <w:b/>
        <w:color w:val="333333"/>
        <w:sz w:val="20"/>
        <w:szCs w:val="20"/>
      </w:rPr>
      <w:t>NATIONAL QUAKER PEACE &amp; LEGISLATION COMMITTEE</w:t>
    </w:r>
    <w:r w:rsidRPr="00F12786">
      <w:rPr>
        <w:b/>
        <w:color w:val="333333"/>
        <w:sz w:val="20"/>
        <w:szCs w:val="20"/>
      </w:rPr>
      <w:br/>
    </w:r>
    <w:r w:rsidRPr="00250410">
      <w:rPr>
        <w:rFonts w:ascii="Arial" w:hAnsi="Arial" w:cs="Arial"/>
        <w:color w:val="333333"/>
        <w:sz w:val="20"/>
        <w:szCs w:val="20"/>
      </w:rPr>
      <w:t>PO Box 6063, O’CONNOR, ACT</w:t>
    </w:r>
    <w:r w:rsidR="00092732">
      <w:rPr>
        <w:rFonts w:ascii="Arial" w:hAnsi="Arial" w:cs="Arial"/>
        <w:color w:val="333333"/>
        <w:sz w:val="20"/>
        <w:szCs w:val="20"/>
      </w:rPr>
      <w:t>,</w:t>
    </w:r>
    <w:r w:rsidRPr="00250410">
      <w:rPr>
        <w:rFonts w:ascii="Arial" w:hAnsi="Arial" w:cs="Arial"/>
        <w:color w:val="333333"/>
        <w:sz w:val="20"/>
        <w:szCs w:val="20"/>
      </w:rPr>
      <w:t xml:space="preserve"> 2602 </w:t>
    </w:r>
    <w:r w:rsidRPr="00250410">
      <w:rPr>
        <w:rFonts w:ascii="Arial" w:hAnsi="Arial" w:cs="Arial"/>
        <w:b/>
        <w:color w:val="000000"/>
        <w:sz w:val="20"/>
        <w:szCs w:val="20"/>
      </w:rPr>
      <w:t xml:space="preserve">Email qplc@quakers.org.au  </w:t>
    </w:r>
    <w:r w:rsidR="00B75F73" w:rsidRPr="00250410">
      <w:rPr>
        <w:rFonts w:ascii="Arial" w:hAnsi="Arial" w:cs="Arial"/>
        <w:b/>
        <w:color w:val="000000"/>
        <w:sz w:val="20"/>
        <w:szCs w:val="20"/>
      </w:rPr>
      <w:t xml:space="preserve"> </w:t>
    </w:r>
    <w:r w:rsidRPr="00250410">
      <w:rPr>
        <w:rFonts w:ascii="Arial" w:hAnsi="Arial" w:cs="Arial"/>
        <w:b/>
        <w:color w:val="000000"/>
        <w:sz w:val="20"/>
        <w:szCs w:val="20"/>
      </w:rPr>
      <w:br/>
    </w:r>
    <w:r w:rsidR="00B75F73" w:rsidRPr="00250410">
      <w:rPr>
        <w:rFonts w:ascii="Arial" w:hAnsi="Arial" w:cs="Arial"/>
        <w:b/>
        <w:color w:val="000000"/>
        <w:sz w:val="20"/>
        <w:szCs w:val="20"/>
      </w:rPr>
      <w:t>www.quakersaustralia.info/</w:t>
    </w:r>
    <w:r w:rsidR="00B75F73">
      <w:rPr>
        <w:rFonts w:ascii="Arial" w:hAnsi="Arial" w:cs="Arial"/>
        <w:b/>
        <w:color w:val="000000"/>
        <w:sz w:val="20"/>
        <w:szCs w:val="20"/>
      </w:rPr>
      <w:t>qplc</w:t>
    </w:r>
    <w:r w:rsidR="00B75F73" w:rsidRPr="00250410">
      <w:rPr>
        <w:rFonts w:ascii="Arial" w:hAnsi="Arial" w:cs="Arial"/>
        <w:b/>
        <w:color w:val="000000"/>
        <w:sz w:val="20"/>
        <w:szCs w:val="20"/>
      </w:rPr>
      <w:t xml:space="preserve"> </w:t>
    </w:r>
  </w:p>
  <w:p w14:paraId="58207A20" w14:textId="330FD8F8" w:rsidR="00250410" w:rsidRDefault="00250410" w:rsidP="00250410">
    <w:pPr>
      <w:pStyle w:val="Footer"/>
      <w:pBdr>
        <w:top w:val="single" w:sz="4" w:space="1" w:color="auto"/>
      </w:pBdr>
    </w:pPr>
    <w:r w:rsidRPr="00250410">
      <w:rPr>
        <w:rFonts w:ascii="Arial" w:hAnsi="Arial" w:cs="Arial"/>
        <w:color w:val="000000"/>
        <w:sz w:val="20"/>
        <w:szCs w:val="20"/>
      </w:rPr>
      <w:t>ABN 16 036 715 933</w:t>
    </w:r>
    <w:r>
      <w:rPr>
        <w:rFonts w:ascii="Arial" w:hAnsi="Arial"/>
        <w:color w:val="000000"/>
        <w:sz w:val="20"/>
        <w:szCs w:val="20"/>
      </w:rPr>
      <w:t xml:space="preserve"> </w:t>
    </w:r>
    <w:r>
      <w:ptab w:relativeTo="margin" w:alignment="center" w:leader="none"/>
    </w:r>
    <w:r>
      <w:ptab w:relativeTo="margin" w:alignment="right" w:leader="none"/>
    </w:r>
  </w:p>
  <w:p w14:paraId="2B452EAD" w14:textId="107E4B6E" w:rsidR="00AE73C4" w:rsidRDefault="00AE73C4">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E5F6" w14:textId="77777777" w:rsidR="0037516D" w:rsidRDefault="00AE73C4" w:rsidP="00250410">
    <w:pPr>
      <w:pStyle w:val="Footer"/>
      <w:pBdr>
        <w:top w:val="single" w:sz="4" w:space="1" w:color="auto"/>
      </w:pBdr>
      <w:rPr>
        <w:rFonts w:ascii="Arial" w:hAnsi="Arial" w:cs="Arial"/>
        <w:color w:val="333333"/>
        <w:sz w:val="20"/>
        <w:szCs w:val="20"/>
      </w:rPr>
    </w:pPr>
    <w:r w:rsidRPr="0037516D">
      <w:rPr>
        <w:rFonts w:ascii="Arial" w:hAnsi="Arial" w:cs="Arial"/>
        <w:b/>
        <w:color w:val="333333"/>
        <w:sz w:val="20"/>
        <w:szCs w:val="20"/>
      </w:rPr>
      <w:t>NATIONAL QUAKER PEACE &amp; LEGISLATION COMMITTEE</w:t>
    </w:r>
    <w:r w:rsidRPr="00F12786">
      <w:rPr>
        <w:b/>
        <w:color w:val="333333"/>
        <w:sz w:val="20"/>
        <w:szCs w:val="20"/>
      </w:rPr>
      <w:br/>
    </w:r>
    <w:r w:rsidR="00B75F73" w:rsidRPr="0037516D">
      <w:rPr>
        <w:rFonts w:ascii="Arial" w:hAnsi="Arial" w:cs="Arial"/>
        <w:color w:val="333333"/>
        <w:sz w:val="18"/>
        <w:szCs w:val="18"/>
      </w:rPr>
      <w:t xml:space="preserve">PO Box 6063, </w:t>
    </w:r>
    <w:r w:rsidRPr="0037516D">
      <w:rPr>
        <w:rFonts w:ascii="Arial" w:hAnsi="Arial" w:cs="Arial"/>
        <w:color w:val="333333"/>
        <w:sz w:val="18"/>
        <w:szCs w:val="18"/>
      </w:rPr>
      <w:t>O’CONNOR, ACT  2602</w:t>
    </w:r>
    <w:r w:rsidRPr="00250410">
      <w:rPr>
        <w:rFonts w:ascii="Arial" w:hAnsi="Arial" w:cs="Arial"/>
        <w:color w:val="333333"/>
        <w:sz w:val="20"/>
        <w:szCs w:val="20"/>
      </w:rPr>
      <w:t xml:space="preserve"> </w:t>
    </w:r>
  </w:p>
  <w:p w14:paraId="5FE56494" w14:textId="49C58CFC" w:rsidR="00AE73C4" w:rsidRDefault="00AE73C4" w:rsidP="00250410">
    <w:pPr>
      <w:pStyle w:val="Footer"/>
      <w:pBdr>
        <w:top w:val="single" w:sz="4" w:space="1" w:color="auto"/>
      </w:pBdr>
    </w:pPr>
    <w:r w:rsidRPr="00250410">
      <w:rPr>
        <w:rFonts w:ascii="Arial" w:hAnsi="Arial" w:cs="Arial"/>
        <w:b/>
        <w:color w:val="000000"/>
        <w:sz w:val="20"/>
        <w:szCs w:val="20"/>
      </w:rPr>
      <w:t>E</w:t>
    </w:r>
    <w:r w:rsidR="0037516D">
      <w:rPr>
        <w:rFonts w:ascii="Arial" w:hAnsi="Arial" w:cs="Arial"/>
        <w:b/>
        <w:color w:val="000000"/>
        <w:sz w:val="20"/>
        <w:szCs w:val="20"/>
      </w:rPr>
      <w:t>:</w:t>
    </w:r>
    <w:r w:rsidRPr="00250410">
      <w:rPr>
        <w:rFonts w:ascii="Arial" w:hAnsi="Arial" w:cs="Arial"/>
        <w:b/>
        <w:color w:val="000000"/>
        <w:sz w:val="20"/>
        <w:szCs w:val="20"/>
      </w:rPr>
      <w:t xml:space="preserve"> </w:t>
    </w:r>
    <w:r w:rsidR="0037516D">
      <w:rPr>
        <w:rFonts w:ascii="Arial" w:hAnsi="Arial" w:cs="Arial"/>
        <w:b/>
        <w:color w:val="000000"/>
        <w:sz w:val="20"/>
        <w:szCs w:val="20"/>
      </w:rPr>
      <w:t>c</w:t>
    </w:r>
    <w:r w:rsidRPr="00250410">
      <w:rPr>
        <w:rFonts w:ascii="Arial" w:hAnsi="Arial" w:cs="Arial"/>
        <w:b/>
        <w:color w:val="000000"/>
        <w:sz w:val="20"/>
        <w:szCs w:val="20"/>
      </w:rPr>
      <w:t>qplc@quakers</w:t>
    </w:r>
    <w:r w:rsidR="0037516D">
      <w:rPr>
        <w:rFonts w:ascii="Arial" w:hAnsi="Arial" w:cs="Arial"/>
        <w:b/>
        <w:color w:val="000000"/>
        <w:sz w:val="20"/>
        <w:szCs w:val="20"/>
      </w:rPr>
      <w:t>australia</w:t>
    </w:r>
    <w:r w:rsidRPr="00250410">
      <w:rPr>
        <w:rFonts w:ascii="Arial" w:hAnsi="Arial" w:cs="Arial"/>
        <w:b/>
        <w:color w:val="000000"/>
        <w:sz w:val="20"/>
        <w:szCs w:val="20"/>
      </w:rPr>
      <w:t xml:space="preserve">.org.au </w:t>
    </w:r>
    <w:r w:rsidRPr="00250410">
      <w:rPr>
        <w:rFonts w:ascii="Arial" w:hAnsi="Arial" w:cs="Arial"/>
        <w:b/>
        <w:color w:val="000000"/>
        <w:sz w:val="20"/>
        <w:szCs w:val="20"/>
      </w:rPr>
      <w:br/>
    </w:r>
    <w:r w:rsidR="0037516D">
      <w:rPr>
        <w:rFonts w:ascii="Arial" w:hAnsi="Arial" w:cs="Arial"/>
        <w:b/>
        <w:color w:val="000000"/>
        <w:sz w:val="20"/>
        <w:szCs w:val="20"/>
      </w:rPr>
      <w:t xml:space="preserve">W: </w:t>
    </w:r>
    <w:r w:rsidR="00B75F73" w:rsidRPr="00250410">
      <w:rPr>
        <w:rFonts w:ascii="Arial" w:hAnsi="Arial" w:cs="Arial"/>
        <w:b/>
        <w:color w:val="000000"/>
        <w:sz w:val="20"/>
        <w:szCs w:val="20"/>
      </w:rPr>
      <w:t>www.quakersaustralia.info/</w:t>
    </w:r>
    <w:r w:rsidR="00B75F73">
      <w:rPr>
        <w:rFonts w:ascii="Arial" w:hAnsi="Arial" w:cs="Arial"/>
        <w:b/>
        <w:color w:val="000000"/>
        <w:sz w:val="20"/>
        <w:szCs w:val="20"/>
      </w:rPr>
      <w:t>qplc</w:t>
    </w:r>
    <w:r w:rsidR="00B75F73" w:rsidRPr="00250410">
      <w:rPr>
        <w:rFonts w:ascii="Arial" w:hAnsi="Arial" w:cs="Arial"/>
        <w:b/>
        <w:color w:val="000000"/>
        <w:sz w:val="20"/>
        <w:szCs w:val="20"/>
      </w:rPr>
      <w:t xml:space="preserve"> </w:t>
    </w:r>
    <w:r w:rsidR="00B75F73">
      <w:rPr>
        <w:rFonts w:ascii="Arial" w:hAnsi="Arial" w:cs="Arial"/>
        <w:b/>
        <w:color w:val="000000"/>
        <w:sz w:val="20"/>
        <w:szCs w:val="20"/>
      </w:rPr>
      <w:br/>
    </w:r>
    <w:r w:rsidRPr="0037516D">
      <w:rPr>
        <w:rFonts w:ascii="Arial" w:hAnsi="Arial" w:cs="Arial"/>
        <w:color w:val="000000"/>
        <w:sz w:val="18"/>
        <w:szCs w:val="18"/>
      </w:rPr>
      <w:t>ABN 16 036 715 933</w:t>
    </w:r>
    <w:r>
      <w:rPr>
        <w:rFonts w:ascii="Arial" w:hAnsi="Arial"/>
        <w:color w:val="000000"/>
        <w:sz w:val="20"/>
        <w:szCs w:val="20"/>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02CA1" w14:textId="77777777" w:rsidR="00017354" w:rsidRDefault="00017354" w:rsidP="00F12786">
      <w:r>
        <w:separator/>
      </w:r>
    </w:p>
  </w:footnote>
  <w:footnote w:type="continuationSeparator" w:id="0">
    <w:p w14:paraId="61DEE328" w14:textId="77777777" w:rsidR="00017354" w:rsidRDefault="00017354" w:rsidP="00F12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D129C"/>
    <w:multiLevelType w:val="hybridMultilevel"/>
    <w:tmpl w:val="EA7E8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CD7421"/>
    <w:multiLevelType w:val="hybridMultilevel"/>
    <w:tmpl w:val="BED8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45517B"/>
    <w:multiLevelType w:val="hybridMultilevel"/>
    <w:tmpl w:val="4E00E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5F2B1D"/>
    <w:multiLevelType w:val="hybridMultilevel"/>
    <w:tmpl w:val="81900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673179"/>
    <w:multiLevelType w:val="hybridMultilevel"/>
    <w:tmpl w:val="7D1A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8C2E8F"/>
    <w:multiLevelType w:val="hybridMultilevel"/>
    <w:tmpl w:val="AE8A9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EE52B2"/>
    <w:multiLevelType w:val="hybridMultilevel"/>
    <w:tmpl w:val="86CA7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479A5"/>
    <w:multiLevelType w:val="hybridMultilevel"/>
    <w:tmpl w:val="FE04A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86"/>
    <w:rsid w:val="00017354"/>
    <w:rsid w:val="000819B0"/>
    <w:rsid w:val="00092732"/>
    <w:rsid w:val="00204744"/>
    <w:rsid w:val="00250410"/>
    <w:rsid w:val="00254803"/>
    <w:rsid w:val="002A641C"/>
    <w:rsid w:val="0037516D"/>
    <w:rsid w:val="004B5B9F"/>
    <w:rsid w:val="0057771A"/>
    <w:rsid w:val="005C4204"/>
    <w:rsid w:val="00614885"/>
    <w:rsid w:val="00627F5B"/>
    <w:rsid w:val="0069281A"/>
    <w:rsid w:val="006D7B52"/>
    <w:rsid w:val="0099574C"/>
    <w:rsid w:val="009B4FFF"/>
    <w:rsid w:val="00A74C92"/>
    <w:rsid w:val="00AB3918"/>
    <w:rsid w:val="00AE73C4"/>
    <w:rsid w:val="00B038F3"/>
    <w:rsid w:val="00B623F0"/>
    <w:rsid w:val="00B75F73"/>
    <w:rsid w:val="00BB1E09"/>
    <w:rsid w:val="00BF030C"/>
    <w:rsid w:val="00F12786"/>
    <w:rsid w:val="00F166DE"/>
    <w:rsid w:val="00F24B74"/>
    <w:rsid w:val="00F5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0EE25"/>
  <w14:defaultImageDpi w14:val="300"/>
  <w15:docId w15:val="{A165D799-A985-4951-BC8D-926B213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7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786"/>
    <w:rPr>
      <w:rFonts w:ascii="Lucida Grande" w:hAnsi="Lucida Grande" w:cs="Lucida Grande"/>
      <w:sz w:val="18"/>
      <w:szCs w:val="18"/>
    </w:rPr>
  </w:style>
  <w:style w:type="paragraph" w:styleId="Header">
    <w:name w:val="header"/>
    <w:basedOn w:val="Normal"/>
    <w:link w:val="HeaderChar"/>
    <w:uiPriority w:val="99"/>
    <w:unhideWhenUsed/>
    <w:rsid w:val="00F12786"/>
    <w:pPr>
      <w:tabs>
        <w:tab w:val="center" w:pos="4320"/>
        <w:tab w:val="right" w:pos="8640"/>
      </w:tabs>
    </w:pPr>
  </w:style>
  <w:style w:type="character" w:customStyle="1" w:styleId="HeaderChar">
    <w:name w:val="Header Char"/>
    <w:basedOn w:val="DefaultParagraphFont"/>
    <w:link w:val="Header"/>
    <w:uiPriority w:val="99"/>
    <w:rsid w:val="00F12786"/>
  </w:style>
  <w:style w:type="paragraph" w:styleId="Footer">
    <w:name w:val="footer"/>
    <w:basedOn w:val="Normal"/>
    <w:link w:val="FooterChar"/>
    <w:uiPriority w:val="99"/>
    <w:unhideWhenUsed/>
    <w:rsid w:val="00F12786"/>
    <w:pPr>
      <w:tabs>
        <w:tab w:val="center" w:pos="4320"/>
        <w:tab w:val="right" w:pos="8640"/>
      </w:tabs>
    </w:pPr>
  </w:style>
  <w:style w:type="character" w:customStyle="1" w:styleId="FooterChar">
    <w:name w:val="Footer Char"/>
    <w:basedOn w:val="DefaultParagraphFont"/>
    <w:link w:val="Footer"/>
    <w:uiPriority w:val="99"/>
    <w:rsid w:val="00F12786"/>
  </w:style>
  <w:style w:type="table" w:styleId="LightShading-Accent1">
    <w:name w:val="Light Shading Accent 1"/>
    <w:basedOn w:val="TableNormal"/>
    <w:uiPriority w:val="60"/>
    <w:rsid w:val="00F1278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AE73C4"/>
    <w:rPr>
      <w:rFonts w:ascii="PMingLiU" w:hAnsi="PMingLiU"/>
      <w:sz w:val="22"/>
      <w:szCs w:val="22"/>
    </w:rPr>
  </w:style>
  <w:style w:type="character" w:customStyle="1" w:styleId="NoSpacingChar">
    <w:name w:val="No Spacing Char"/>
    <w:basedOn w:val="DefaultParagraphFont"/>
    <w:link w:val="NoSpacing"/>
    <w:rsid w:val="00AE73C4"/>
    <w:rPr>
      <w:rFonts w:ascii="PMingLiU" w:hAnsi="PMingLiU"/>
      <w:sz w:val="22"/>
      <w:szCs w:val="22"/>
    </w:rPr>
  </w:style>
  <w:style w:type="character" w:styleId="Hyperlink">
    <w:name w:val="Hyperlink"/>
    <w:semiHidden/>
    <w:rsid w:val="00092732"/>
    <w:rPr>
      <w:color w:val="0000FF"/>
      <w:u w:val="single"/>
    </w:rPr>
  </w:style>
  <w:style w:type="paragraph" w:styleId="ListParagraph">
    <w:name w:val="List Paragraph"/>
    <w:basedOn w:val="Normal"/>
    <w:uiPriority w:val="34"/>
    <w:qFormat/>
    <w:rsid w:val="00614885"/>
    <w:pPr>
      <w:ind w:left="720"/>
      <w:contextualSpacing/>
    </w:pPr>
  </w:style>
  <w:style w:type="character" w:styleId="UnresolvedMention">
    <w:name w:val="Unresolved Mention"/>
    <w:basedOn w:val="DefaultParagraphFont"/>
    <w:uiPriority w:val="99"/>
    <w:semiHidden/>
    <w:unhideWhenUsed/>
    <w:rsid w:val="00614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inister.defence.gov.au/news-media/media-releases" TargetMode="External"/><Relationship Id="rId4" Type="http://schemas.openxmlformats.org/officeDocument/2006/relationships/settings" Target="settings.xml"/><Relationship Id="rId9" Type="http://schemas.openxmlformats.org/officeDocument/2006/relationships/hyperlink" Target="http://www.wagepeace.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C260-50D4-9B4D-A513-EEE12FFB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Chris Purnell</cp:lastModifiedBy>
  <cp:revision>2</cp:revision>
  <cp:lastPrinted>2020-12-22T03:37:00Z</cp:lastPrinted>
  <dcterms:created xsi:type="dcterms:W3CDTF">2021-07-07T14:46:00Z</dcterms:created>
  <dcterms:modified xsi:type="dcterms:W3CDTF">2021-07-07T14:46:00Z</dcterms:modified>
</cp:coreProperties>
</file>