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BE" w:rsidRDefault="00A04D26" w:rsidP="00A04D26">
      <w:pPr>
        <w:pStyle w:val="Paragraph"/>
        <w:numPr>
          <w:ilvl w:val="0"/>
          <w:numId w:val="0"/>
        </w:numPr>
        <w:tabs>
          <w:tab w:val="left" w:pos="7335"/>
        </w:tabs>
        <w:spacing w:before="0" w:line="240" w:lineRule="auto"/>
        <w:rPr>
          <w:rFonts w:ascii="Arial" w:hAnsi="Arial"/>
          <w:sz w:val="32"/>
          <w:lang w:val="en-US"/>
        </w:rPr>
      </w:pPr>
      <w:bookmarkStart w:id="0" w:name="_GoBack"/>
      <w:bookmarkEnd w:id="0"/>
      <w:r>
        <w:rPr>
          <w:rFonts w:ascii="Arial" w:hAnsi="Arial"/>
          <w:sz w:val="32"/>
          <w:lang w:val="en-US"/>
        </w:rPr>
        <w:tab/>
      </w:r>
    </w:p>
    <w:p w:rsidR="009E31BE" w:rsidRDefault="009E31BE" w:rsidP="009E31BE">
      <w:pPr>
        <w:pStyle w:val="Paragraph"/>
        <w:numPr>
          <w:ilvl w:val="0"/>
          <w:numId w:val="0"/>
        </w:numPr>
        <w:spacing w:before="0" w:line="240" w:lineRule="auto"/>
        <w:jc w:val="center"/>
        <w:rPr>
          <w:rFonts w:ascii="Arial" w:hAnsi="Arial"/>
          <w:sz w:val="32"/>
          <w:lang w:val="en-US"/>
        </w:rPr>
      </w:pPr>
    </w:p>
    <w:p w:rsidR="009E31BE" w:rsidRDefault="009E31BE" w:rsidP="009E31BE">
      <w:pPr>
        <w:pStyle w:val="Paragraph"/>
        <w:numPr>
          <w:ilvl w:val="0"/>
          <w:numId w:val="0"/>
        </w:numPr>
        <w:spacing w:before="0" w:line="240" w:lineRule="auto"/>
        <w:jc w:val="center"/>
        <w:rPr>
          <w:rFonts w:ascii="Arial" w:hAnsi="Arial"/>
          <w:sz w:val="32"/>
          <w:lang w:val="en-US"/>
        </w:rPr>
      </w:pPr>
    </w:p>
    <w:p w:rsidR="00682E70" w:rsidRDefault="00682E70" w:rsidP="009E31BE">
      <w:pPr>
        <w:pStyle w:val="Paragraph"/>
        <w:numPr>
          <w:ilvl w:val="0"/>
          <w:numId w:val="0"/>
        </w:numPr>
        <w:spacing w:before="0" w:line="240" w:lineRule="auto"/>
        <w:jc w:val="center"/>
        <w:rPr>
          <w:rFonts w:ascii="Arial" w:hAnsi="Arial"/>
          <w:sz w:val="32"/>
          <w:lang w:val="en-US"/>
        </w:rPr>
      </w:pPr>
    </w:p>
    <w:p w:rsidR="00C85BBB" w:rsidRDefault="00C85BBB" w:rsidP="00682E70">
      <w:pPr>
        <w:spacing w:before="0" w:after="0"/>
        <w:jc w:val="center"/>
        <w:rPr>
          <w:rFonts w:ascii="Arial" w:hAnsi="Arial" w:cs="Arial"/>
          <w:b/>
          <w:sz w:val="28"/>
          <w:szCs w:val="28"/>
          <w:lang w:val="en-US" w:eastAsia="en-AU"/>
        </w:rPr>
      </w:pPr>
    </w:p>
    <w:p w:rsidR="00682E70" w:rsidRPr="00D50841" w:rsidRDefault="00682E70" w:rsidP="00682E70">
      <w:pPr>
        <w:spacing w:before="0" w:after="0"/>
        <w:jc w:val="center"/>
        <w:rPr>
          <w:rFonts w:ascii="Arial" w:hAnsi="Arial" w:cs="Arial"/>
          <w:b/>
          <w:sz w:val="28"/>
          <w:szCs w:val="28"/>
          <w:lang w:val="en-US" w:eastAsia="en-AU"/>
        </w:rPr>
      </w:pPr>
      <w:r w:rsidRPr="00D50841">
        <w:rPr>
          <w:rFonts w:ascii="Arial" w:hAnsi="Arial" w:cs="Arial"/>
          <w:b/>
          <w:sz w:val="28"/>
          <w:szCs w:val="28"/>
          <w:lang w:val="en-US" w:eastAsia="en-AU"/>
        </w:rPr>
        <w:t xml:space="preserve">WATCHING BRIEF </w:t>
      </w:r>
      <w:r w:rsidR="005E6031" w:rsidRPr="00D50841">
        <w:rPr>
          <w:rFonts w:ascii="Arial" w:hAnsi="Arial" w:cs="Arial"/>
          <w:b/>
          <w:sz w:val="28"/>
          <w:szCs w:val="28"/>
          <w:lang w:val="en-US" w:eastAsia="en-AU"/>
        </w:rPr>
        <w:t>1</w:t>
      </w:r>
      <w:r w:rsidR="00426350">
        <w:rPr>
          <w:rFonts w:ascii="Arial" w:hAnsi="Arial" w:cs="Arial"/>
          <w:b/>
          <w:sz w:val="28"/>
          <w:szCs w:val="28"/>
          <w:lang w:val="en-US" w:eastAsia="en-AU"/>
        </w:rPr>
        <w:t>9</w:t>
      </w:r>
      <w:r w:rsidR="005E6031" w:rsidRPr="00D50841">
        <w:rPr>
          <w:rFonts w:ascii="Arial" w:hAnsi="Arial" w:cs="Arial"/>
          <w:b/>
          <w:sz w:val="28"/>
          <w:szCs w:val="28"/>
          <w:lang w:val="en-US" w:eastAsia="en-AU"/>
        </w:rPr>
        <w:t>-</w:t>
      </w:r>
      <w:r w:rsidR="00E737A5">
        <w:rPr>
          <w:rFonts w:ascii="Arial" w:hAnsi="Arial" w:cs="Arial"/>
          <w:b/>
          <w:sz w:val="28"/>
          <w:szCs w:val="28"/>
          <w:lang w:val="en-US" w:eastAsia="en-AU"/>
        </w:rPr>
        <w:t>8</w:t>
      </w:r>
      <w:r w:rsidR="00D50841" w:rsidRPr="00D50841">
        <w:rPr>
          <w:rFonts w:ascii="Arial" w:hAnsi="Arial" w:cs="Arial"/>
          <w:b/>
          <w:sz w:val="28"/>
          <w:szCs w:val="28"/>
          <w:lang w:val="en-US" w:eastAsia="en-AU"/>
        </w:rPr>
        <w:t xml:space="preserve">: </w:t>
      </w:r>
      <w:r w:rsidR="00E737A5">
        <w:rPr>
          <w:rFonts w:ascii="Arial" w:hAnsi="Arial" w:cs="Arial"/>
          <w:b/>
          <w:sz w:val="28"/>
          <w:szCs w:val="28"/>
          <w:lang w:val="en-US" w:eastAsia="en-AU"/>
        </w:rPr>
        <w:t>LETHAL AUTONOMOUS WEAPONS (UPDATE)</w:t>
      </w:r>
    </w:p>
    <w:p w:rsidR="00682E70" w:rsidRPr="00682E70" w:rsidRDefault="00682E70" w:rsidP="00682E70">
      <w:pPr>
        <w:spacing w:before="0" w:after="0"/>
        <w:rPr>
          <w:rFonts w:ascii="Arial" w:hAnsi="Arial" w:cs="Arial"/>
          <w:sz w:val="28"/>
          <w:szCs w:val="28"/>
          <w:lang w:val="en-US" w:eastAsia="en-AU"/>
        </w:rPr>
      </w:pPr>
    </w:p>
    <w:p w:rsidR="00682E70" w:rsidRPr="00682E70" w:rsidRDefault="00232F3C" w:rsidP="00682E70">
      <w:pPr>
        <w:spacing w:before="0" w:after="0"/>
        <w:rPr>
          <w:rFonts w:ascii="Arial" w:hAnsi="Arial" w:cs="Arial"/>
          <w:sz w:val="28"/>
          <w:szCs w:val="28"/>
          <w:lang w:val="en-US" w:eastAsia="en-AU"/>
        </w:rPr>
      </w:pPr>
      <w:r w:rsidRPr="00682E70">
        <w:rPr>
          <w:noProof/>
          <w:sz w:val="20"/>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414135" cy="1187450"/>
                <wp:effectExtent l="6985" t="5715" r="825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187450"/>
                        </a:xfrm>
                        <a:prstGeom prst="rect">
                          <a:avLst/>
                        </a:prstGeom>
                        <a:solidFill>
                          <a:srgbClr val="FFFFFF"/>
                        </a:solidFill>
                        <a:ln w="9525">
                          <a:solidFill>
                            <a:srgbClr val="000000"/>
                          </a:solidFill>
                          <a:miter lim="800000"/>
                          <a:headEnd/>
                          <a:tailEnd/>
                        </a:ln>
                      </wps:spPr>
                      <wps:txbx>
                        <w:txbxContent>
                          <w:p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government we will promote the importance of dialogue, of listening and of seeking that of God in every person. We aim to work for justice and to take away the occasion for war. </w:t>
                            </w:r>
                          </w:p>
                          <w:p w:rsidR="00682E70" w:rsidRDefault="00682E70" w:rsidP="00682E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5.05pt;height: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">
                <v:textbox>
                  <w:txbxContent>
                    <w:p w:rsidR="00682E70" w:rsidRPr="00682E70" w:rsidRDefault="00682E70" w:rsidP="00682E70">
                      <w:pPr>
                        <w:spacing w:before="100" w:beforeAutospacing="1" w:after="100" w:afterAutospacing="1"/>
                        <w:rPr>
                          <w:rFonts w:ascii="Forte" w:hAnsi="Forte" w:cs="Arial"/>
                          <w:szCs w:val="24"/>
                        </w:rPr>
                      </w:pPr>
                      <w:r w:rsidRPr="00682E70">
                        <w:rPr>
                          <w:rFonts w:ascii="Forte" w:hAnsi="Forte" w:cs="Arial"/>
                          <w:szCs w:val="24"/>
                        </w:rPr>
                        <w:t xml:space="preserve">As Quakers we seek a world without war. We seek a sustainable and just community. We have a vision of an Australia that upholds human rights and builds peace internationally, with particular focus on our region. In our approach to government we will promote the importance of dialogue, of listening and of seeking that of God in every person. We aim to work for justice and to take away the occasion for war. </w:t>
                      </w:r>
                    </w:p>
                    <w:p w:rsidR="00682E70" w:rsidRDefault="00682E70" w:rsidP="00682E70"/>
                  </w:txbxContent>
                </v:textbox>
              </v:shape>
            </w:pict>
          </mc:Fallback>
        </mc:AlternateContent>
      </w:r>
    </w:p>
    <w:p w:rsidR="00682E70" w:rsidRPr="00682E70" w:rsidRDefault="00682E70" w:rsidP="00682E70">
      <w:pPr>
        <w:spacing w:before="0" w:after="0"/>
        <w:rPr>
          <w:rFonts w:ascii="Arial" w:hAnsi="Arial" w:cs="Arial"/>
          <w:sz w:val="28"/>
          <w:szCs w:val="28"/>
          <w:lang w:val="en-US" w:eastAsia="en-AU"/>
        </w:rPr>
      </w:pPr>
    </w:p>
    <w:p w:rsidR="00682E70" w:rsidRPr="00682E70" w:rsidRDefault="00682E70" w:rsidP="00682E70">
      <w:pPr>
        <w:spacing w:before="0" w:after="0"/>
        <w:rPr>
          <w:rFonts w:ascii="Arial" w:hAnsi="Arial" w:cs="Arial"/>
          <w:sz w:val="28"/>
          <w:szCs w:val="28"/>
          <w:lang w:val="en-US" w:eastAsia="en-AU"/>
        </w:rPr>
      </w:pPr>
    </w:p>
    <w:p w:rsidR="00682E70" w:rsidRPr="00682E70" w:rsidRDefault="00682E70" w:rsidP="00682E70">
      <w:pPr>
        <w:spacing w:before="0" w:after="0"/>
        <w:rPr>
          <w:rFonts w:ascii="Arial" w:hAnsi="Arial" w:cs="Arial"/>
          <w:sz w:val="28"/>
          <w:szCs w:val="28"/>
          <w:lang w:val="en-US" w:eastAsia="en-AU"/>
        </w:rPr>
      </w:pPr>
    </w:p>
    <w:p w:rsidR="00682E70" w:rsidRPr="00682E70" w:rsidRDefault="00682E70" w:rsidP="00682E70">
      <w:pPr>
        <w:spacing w:before="0" w:after="0"/>
        <w:rPr>
          <w:rFonts w:ascii="Arial" w:hAnsi="Arial" w:cs="Arial"/>
          <w:sz w:val="28"/>
          <w:szCs w:val="28"/>
          <w:lang w:val="en-US" w:eastAsia="en-AU"/>
        </w:rPr>
      </w:pPr>
    </w:p>
    <w:p w:rsidR="00682E70" w:rsidRPr="00682E70" w:rsidRDefault="00682E70" w:rsidP="00682E70">
      <w:pPr>
        <w:spacing w:before="0" w:after="0"/>
        <w:rPr>
          <w:rFonts w:ascii="Arial" w:hAnsi="Arial" w:cs="Arial"/>
          <w:sz w:val="28"/>
          <w:szCs w:val="28"/>
          <w:lang w:val="en-US" w:eastAsia="en-AU"/>
        </w:rPr>
      </w:pPr>
    </w:p>
    <w:p w:rsidR="00142858" w:rsidRPr="00142858" w:rsidRDefault="00142858" w:rsidP="00142858">
      <w:pPr>
        <w:autoSpaceDE w:val="0"/>
        <w:autoSpaceDN w:val="0"/>
        <w:adjustRightInd w:val="0"/>
        <w:spacing w:before="0" w:after="0"/>
        <w:jc w:val="center"/>
        <w:rPr>
          <w:rFonts w:ascii="Arial" w:hAnsi="Arial" w:cs="Arial"/>
          <w:color w:val="000000"/>
          <w:sz w:val="28"/>
          <w:szCs w:val="28"/>
          <w:lang w:eastAsia="en-AU"/>
        </w:rPr>
      </w:pPr>
    </w:p>
    <w:p w:rsidR="00682E70" w:rsidRDefault="00D50841" w:rsidP="00682E70">
      <w:pPr>
        <w:spacing w:before="0" w:after="0"/>
        <w:rPr>
          <w:rFonts w:ascii="Arial" w:hAnsi="Arial" w:cs="Arial"/>
          <w:szCs w:val="24"/>
          <w:lang w:val="en-US" w:eastAsia="en-AU"/>
        </w:rPr>
      </w:pPr>
      <w:r w:rsidRPr="00D50841">
        <w:rPr>
          <w:rFonts w:ascii="Arial" w:hAnsi="Arial" w:cs="Arial"/>
          <w:szCs w:val="24"/>
          <w:lang w:val="en-US" w:eastAsia="en-AU"/>
        </w:rPr>
        <w:t>August 2019</w:t>
      </w:r>
    </w:p>
    <w:p w:rsidR="00E737A5" w:rsidRDefault="00E737A5" w:rsidP="00682E70">
      <w:pPr>
        <w:spacing w:before="0" w:after="0"/>
        <w:rPr>
          <w:rFonts w:ascii="Arial" w:hAnsi="Arial" w:cs="Arial"/>
          <w:szCs w:val="24"/>
          <w:lang w:val="en-US" w:eastAsia="en-AU"/>
        </w:rPr>
      </w:pPr>
    </w:p>
    <w:p w:rsidR="00E737A5" w:rsidRPr="00E737A5" w:rsidRDefault="00E737A5" w:rsidP="00E737A5">
      <w:pPr>
        <w:spacing w:before="240" w:after="160" w:line="259" w:lineRule="auto"/>
        <w:ind w:right="915"/>
        <w:jc w:val="both"/>
        <w:rPr>
          <w:rFonts w:ascii="Arial" w:eastAsia="Calibri" w:hAnsi="Arial" w:cs="Arial"/>
          <w:i/>
          <w:szCs w:val="24"/>
        </w:rPr>
      </w:pPr>
      <w:r w:rsidRPr="00E737A5">
        <w:rPr>
          <w:rFonts w:ascii="Arial" w:eastAsia="Calibri" w:hAnsi="Arial" w:cs="Arial"/>
          <w:i/>
          <w:szCs w:val="24"/>
        </w:rPr>
        <w:t>The emergence of new technology in weapons systems raises many issues (see Watching Brief 19-2). The current integration of Artificial Intelligence (AI) is particularly concerning with lethal autonomous weapons systems without human control on the horizon.</w:t>
      </w:r>
    </w:p>
    <w:p w:rsidR="00E737A5" w:rsidRPr="00E737A5" w:rsidRDefault="00E737A5" w:rsidP="00E737A5">
      <w:pPr>
        <w:spacing w:before="0" w:after="160" w:line="259" w:lineRule="auto"/>
        <w:ind w:right="915"/>
        <w:jc w:val="both"/>
        <w:rPr>
          <w:rFonts w:ascii="Arial" w:eastAsia="Calibri" w:hAnsi="Arial" w:cs="Arial"/>
          <w:i/>
          <w:szCs w:val="24"/>
        </w:rPr>
      </w:pPr>
      <w:r w:rsidRPr="00E737A5">
        <w:rPr>
          <w:rFonts w:ascii="Arial" w:eastAsia="Calibri" w:hAnsi="Arial" w:cs="Arial"/>
          <w:i/>
          <w:szCs w:val="24"/>
        </w:rPr>
        <w:t>This Brief (prepared in consultation with Safeground) outlines the current trends and how Australian Friends might respond.</w:t>
      </w:r>
    </w:p>
    <w:p w:rsidR="00E737A5" w:rsidRPr="00E737A5" w:rsidRDefault="00E737A5" w:rsidP="00E737A5">
      <w:pPr>
        <w:tabs>
          <w:tab w:val="left" w:pos="3975"/>
        </w:tabs>
        <w:spacing w:before="0" w:after="160" w:line="259" w:lineRule="auto"/>
        <w:rPr>
          <w:rFonts w:ascii="Arial" w:eastAsia="Calibri" w:hAnsi="Arial" w:cs="Arial"/>
          <w:b/>
          <w:bCs/>
          <w:szCs w:val="24"/>
        </w:rPr>
      </w:pPr>
      <w:r w:rsidRPr="00E737A5">
        <w:rPr>
          <w:rFonts w:ascii="Arial" w:eastAsia="Calibri" w:hAnsi="Arial" w:cs="Arial"/>
          <w:b/>
          <w:bCs/>
          <w:szCs w:val="24"/>
        </w:rPr>
        <w:t>Background</w:t>
      </w:r>
    </w:p>
    <w:p w:rsidR="00E737A5" w:rsidRPr="00E737A5" w:rsidRDefault="00E737A5" w:rsidP="00E737A5">
      <w:pPr>
        <w:widowControl w:val="0"/>
        <w:autoSpaceDE w:val="0"/>
        <w:autoSpaceDN w:val="0"/>
        <w:spacing w:before="3" w:after="0"/>
        <w:rPr>
          <w:rFonts w:ascii="Arial" w:eastAsia="Arial" w:hAnsi="Arial" w:cs="Arial"/>
          <w:szCs w:val="24"/>
          <w:lang w:val="en-US" w:bidi="en-US"/>
        </w:rPr>
      </w:pPr>
      <w:r w:rsidRPr="00E737A5">
        <w:rPr>
          <w:rFonts w:ascii="Arial" w:eastAsia="Arial" w:hAnsi="Arial" w:cs="Arial"/>
          <w:szCs w:val="24"/>
          <w:lang w:val="en-US" w:bidi="en-US"/>
        </w:rPr>
        <w:t xml:space="preserve">Fully autonomous weapons, also referred to as Lethal Autonomous Weapons Systems (LAWS) or ‘killer robots’ are weapons which can independently select targets and employ the use of force without any human control. These weapons which utilize artificial intelligence (AI) and delegate the decision over life to machines are in development in countries including US, Russia, China, South Korea and Israel. AI is already being integrated into weapons and other defense technologies. With fully autonomous weapons on the horizon, the international community is concerned by the implications of these weapons. These weapons raise unprecedented moral, ethical, legal and security concerns and both government and civil society is mobilized on the issue. </w:t>
      </w:r>
    </w:p>
    <w:p w:rsidR="00E737A5" w:rsidRPr="00E737A5" w:rsidRDefault="00E737A5" w:rsidP="00E737A5">
      <w:pPr>
        <w:widowControl w:val="0"/>
        <w:autoSpaceDE w:val="0"/>
        <w:autoSpaceDN w:val="0"/>
        <w:spacing w:before="3" w:after="0"/>
        <w:rPr>
          <w:rFonts w:ascii="Arial" w:eastAsia="Arial" w:hAnsi="Arial" w:cs="Arial"/>
          <w:szCs w:val="24"/>
          <w:lang w:val="en-US" w:bidi="en-US"/>
        </w:rPr>
      </w:pPr>
    </w:p>
    <w:p w:rsidR="00E737A5" w:rsidRDefault="00E737A5" w:rsidP="00E737A5">
      <w:pPr>
        <w:widowControl w:val="0"/>
        <w:autoSpaceDE w:val="0"/>
        <w:autoSpaceDN w:val="0"/>
        <w:spacing w:before="0" w:after="0"/>
        <w:ind w:right="234"/>
        <w:rPr>
          <w:rFonts w:ascii="Arial" w:eastAsia="Arial" w:hAnsi="Arial" w:cs="Arial"/>
          <w:szCs w:val="24"/>
          <w:lang w:val="en-US" w:bidi="en-US"/>
        </w:rPr>
      </w:pPr>
      <w:r w:rsidRPr="00E737A5">
        <w:rPr>
          <w:rFonts w:ascii="Arial" w:eastAsia="Arial" w:hAnsi="Arial" w:cs="Arial"/>
          <w:szCs w:val="24"/>
          <w:lang w:val="en-US" w:bidi="en-US"/>
        </w:rPr>
        <w:t xml:space="preserve">The increasing autonomy being incorporated into defense systems has some positive applications such as the ability to clear mine-fields or deliver aid relief. However, losing human control over the critical functions of selecting and choosing to harm human targets crosses a red line. There is a need for decisive and urgent action to establish legal clarity around human control in weaponry particularly as fully autonomous weapons will not comply with existing standards of international humanitarian law in key areas such as distinction, proportionality and accountability. The ICRC has stated “weapons beyond human control are unlawful by their very nature”. </w:t>
      </w:r>
    </w:p>
    <w:p w:rsidR="00E737A5" w:rsidRDefault="00E737A5" w:rsidP="00E737A5">
      <w:pPr>
        <w:widowControl w:val="0"/>
        <w:autoSpaceDE w:val="0"/>
        <w:autoSpaceDN w:val="0"/>
        <w:spacing w:before="0" w:after="0"/>
        <w:ind w:right="234"/>
        <w:rPr>
          <w:rFonts w:ascii="Arial" w:eastAsia="Arial" w:hAnsi="Arial" w:cs="Arial"/>
          <w:szCs w:val="24"/>
          <w:lang w:val="en-US" w:bidi="en-US"/>
        </w:rPr>
      </w:pPr>
    </w:p>
    <w:p w:rsidR="00E737A5" w:rsidRDefault="00E737A5" w:rsidP="00E737A5">
      <w:pPr>
        <w:widowControl w:val="0"/>
        <w:autoSpaceDE w:val="0"/>
        <w:autoSpaceDN w:val="0"/>
        <w:spacing w:before="0" w:after="0"/>
        <w:ind w:right="234"/>
        <w:rPr>
          <w:rFonts w:ascii="Arial" w:eastAsia="Arial" w:hAnsi="Arial" w:cs="Arial"/>
          <w:szCs w:val="24"/>
          <w:lang w:val="en-US" w:bidi="en-US"/>
        </w:rPr>
      </w:pPr>
    </w:p>
    <w:p w:rsidR="00E737A5" w:rsidRPr="00E737A5" w:rsidRDefault="00E737A5" w:rsidP="00E737A5">
      <w:pPr>
        <w:widowControl w:val="0"/>
        <w:autoSpaceDE w:val="0"/>
        <w:autoSpaceDN w:val="0"/>
        <w:spacing w:before="0" w:after="0"/>
        <w:ind w:right="234"/>
        <w:rPr>
          <w:rFonts w:ascii="Arial" w:eastAsia="Arial" w:hAnsi="Arial" w:cs="Arial"/>
          <w:szCs w:val="24"/>
          <w:lang w:val="en-US" w:bidi="en-US"/>
        </w:rPr>
      </w:pPr>
    </w:p>
    <w:p w:rsidR="00E737A5" w:rsidRPr="00E737A5" w:rsidRDefault="00E737A5" w:rsidP="00E737A5">
      <w:pPr>
        <w:widowControl w:val="0"/>
        <w:autoSpaceDE w:val="0"/>
        <w:autoSpaceDN w:val="0"/>
        <w:spacing w:before="0" w:after="0"/>
        <w:ind w:left="220" w:right="234"/>
        <w:rPr>
          <w:rFonts w:ascii="Arial" w:eastAsia="Arial" w:hAnsi="Arial" w:cs="Arial"/>
          <w:szCs w:val="24"/>
          <w:lang w:val="en-US" w:bidi="en-US"/>
        </w:rPr>
      </w:pPr>
    </w:p>
    <w:p w:rsidR="00E737A5" w:rsidRPr="00E737A5" w:rsidRDefault="00E737A5" w:rsidP="00E737A5">
      <w:pPr>
        <w:widowControl w:val="0"/>
        <w:autoSpaceDE w:val="0"/>
        <w:autoSpaceDN w:val="0"/>
        <w:spacing w:before="0" w:after="0"/>
        <w:ind w:right="234"/>
        <w:rPr>
          <w:rFonts w:ascii="Arial" w:eastAsia="Arial" w:hAnsi="Arial" w:cs="Arial"/>
          <w:szCs w:val="24"/>
          <w:lang w:val="en-US" w:bidi="en-US"/>
        </w:rPr>
      </w:pPr>
      <w:r w:rsidRPr="00E737A5">
        <w:rPr>
          <w:rFonts w:ascii="Arial" w:eastAsia="Arial" w:hAnsi="Arial" w:cs="Arial"/>
          <w:szCs w:val="24"/>
          <w:lang w:val="en-US" w:bidi="en-US"/>
        </w:rPr>
        <w:lastRenderedPageBreak/>
        <w:t xml:space="preserve">The United Nations Secretary-General, Antonio Guterres, made the following statement on 11 November 2018 regarding fully autonomous weapons: “I call on states to ban these weapons that are politically unacceptable and morally revolting”. Under the Convention on Certain Conventional Weapons (CCW), the UN has convened a forum called the Group of Government Experts (GGE) to examine the issues involved. </w:t>
      </w:r>
    </w:p>
    <w:p w:rsidR="00E737A5" w:rsidRPr="00E737A5" w:rsidRDefault="00E737A5" w:rsidP="00E737A5">
      <w:pPr>
        <w:widowControl w:val="0"/>
        <w:autoSpaceDE w:val="0"/>
        <w:autoSpaceDN w:val="0"/>
        <w:spacing w:before="0" w:after="0"/>
        <w:ind w:right="234"/>
        <w:rPr>
          <w:rFonts w:ascii="Arial" w:eastAsia="Arial" w:hAnsi="Arial" w:cs="Arial"/>
          <w:szCs w:val="24"/>
          <w:lang w:val="en-US" w:bidi="en-US"/>
        </w:rPr>
      </w:pPr>
    </w:p>
    <w:p w:rsidR="00E737A5" w:rsidRPr="00E737A5" w:rsidRDefault="00E737A5" w:rsidP="00E737A5">
      <w:pPr>
        <w:tabs>
          <w:tab w:val="left" w:pos="3975"/>
        </w:tabs>
        <w:spacing w:before="0" w:after="160" w:line="259" w:lineRule="auto"/>
        <w:rPr>
          <w:rFonts w:ascii="Arial" w:eastAsia="Calibri" w:hAnsi="Arial" w:cs="Arial"/>
          <w:b/>
          <w:bCs/>
          <w:szCs w:val="24"/>
        </w:rPr>
      </w:pPr>
      <w:r w:rsidRPr="00E737A5">
        <w:rPr>
          <w:rFonts w:ascii="Arial" w:eastAsia="Calibri" w:hAnsi="Arial" w:cs="Arial"/>
          <w:b/>
          <w:bCs/>
          <w:szCs w:val="24"/>
        </w:rPr>
        <w:t>The GGE and International Progress</w:t>
      </w:r>
    </w:p>
    <w:p w:rsidR="00E737A5" w:rsidRPr="00E737A5" w:rsidRDefault="00E737A5" w:rsidP="00E737A5">
      <w:pPr>
        <w:tabs>
          <w:tab w:val="left" w:pos="3975"/>
        </w:tabs>
        <w:spacing w:before="0" w:after="160" w:line="259" w:lineRule="auto"/>
        <w:rPr>
          <w:rFonts w:ascii="Arial" w:eastAsia="Calibri" w:hAnsi="Arial" w:cs="Arial"/>
          <w:szCs w:val="24"/>
        </w:rPr>
      </w:pPr>
      <w:r w:rsidRPr="00E737A5">
        <w:rPr>
          <w:rFonts w:ascii="Arial" w:eastAsia="Calibri" w:hAnsi="Arial" w:cs="Arial"/>
          <w:szCs w:val="24"/>
        </w:rPr>
        <w:t xml:space="preserve">Progress at the CCW has been very constrained due to the need for consensus. The GGE met in March and August of 2019, and the draft report concludes a further two years of discussions will take place within the GGE for a duration of 10-20 days yet to be determined. There is a need for a new legal instrument. 29 countries have explicitly called for a ban, in addition to the Non-Aligned Movement of 120 countries. Only a small handful of countries oppose the development of a new legal framework to address the concerns of these weapons. Fully autonomous weapons and autonomous weapons systems broadly have featured in the recent meetings of the United Nations General Assembly First Committee in October. There is growing commitment to multilateral approaches in addressing these weapons but decisive action is required to establish legal clarity around the requirements of human control in the selecting and use of lethal force. </w:t>
      </w:r>
    </w:p>
    <w:p w:rsidR="00E737A5" w:rsidRPr="00E737A5" w:rsidRDefault="00E737A5" w:rsidP="00E737A5">
      <w:pPr>
        <w:widowControl w:val="0"/>
        <w:autoSpaceDE w:val="0"/>
        <w:autoSpaceDN w:val="0"/>
        <w:spacing w:before="0" w:after="0"/>
        <w:rPr>
          <w:rFonts w:ascii="Arial" w:eastAsia="Arial" w:hAnsi="Arial" w:cs="Arial"/>
          <w:b/>
          <w:bCs/>
          <w:szCs w:val="24"/>
          <w:lang w:val="en-US" w:bidi="en-US"/>
        </w:rPr>
      </w:pPr>
      <w:r w:rsidRPr="00E737A5">
        <w:rPr>
          <w:rFonts w:ascii="Arial" w:eastAsia="Arial" w:hAnsi="Arial" w:cs="Arial"/>
          <w:b/>
          <w:bCs/>
          <w:szCs w:val="24"/>
          <w:lang w:val="en-US" w:bidi="en-US"/>
        </w:rPr>
        <w:t>Australia</w:t>
      </w:r>
    </w:p>
    <w:p w:rsidR="00E737A5" w:rsidRPr="00E737A5" w:rsidRDefault="00E737A5" w:rsidP="00E737A5">
      <w:pPr>
        <w:widowControl w:val="0"/>
        <w:autoSpaceDE w:val="0"/>
        <w:autoSpaceDN w:val="0"/>
        <w:spacing w:before="0" w:after="0"/>
        <w:rPr>
          <w:rFonts w:ascii="Arial" w:eastAsia="Arial" w:hAnsi="Arial" w:cs="Arial"/>
          <w:b/>
          <w:bCs/>
          <w:szCs w:val="24"/>
          <w:lang w:val="en-US" w:bidi="en-US"/>
        </w:rPr>
      </w:pPr>
    </w:p>
    <w:p w:rsidR="00E737A5" w:rsidRPr="00E737A5" w:rsidRDefault="00E737A5" w:rsidP="00E737A5">
      <w:pPr>
        <w:widowControl w:val="0"/>
        <w:autoSpaceDE w:val="0"/>
        <w:autoSpaceDN w:val="0"/>
        <w:spacing w:before="0" w:after="0"/>
        <w:rPr>
          <w:rFonts w:ascii="Arial" w:hAnsi="Arial" w:cs="Arial"/>
          <w:color w:val="000000"/>
          <w:szCs w:val="24"/>
          <w:lang w:val="en-US" w:bidi="en-US"/>
        </w:rPr>
      </w:pPr>
      <w:r w:rsidRPr="00E737A5">
        <w:rPr>
          <w:rFonts w:ascii="Arial" w:hAnsi="Arial" w:cs="Arial"/>
          <w:color w:val="000000"/>
          <w:szCs w:val="24"/>
          <w:lang w:val="en-US" w:bidi="en-US"/>
        </w:rPr>
        <w:t>At the GGE meeting in March, Australia was among a group of only 6 states who did not believe any kind of new legal instrument should be pursued; and in August they objected to the GGE developing frameworks within its next two year life span. Australia’s longstanding position is that it is ‘premature to support a ban’, that a universal definition is absent, and it may constrain development of helpful technologies using AI for defence purposes.  In 2017, an open letter signed by 122 AI Experts to Prime Minister Malcolm Turnbull urged the government to support a process to create an international ban and to take a position of leadership. However, the response from Foreign Minister Julie Bishop simply reiterated the official position.</w:t>
      </w:r>
    </w:p>
    <w:p w:rsidR="00E737A5" w:rsidRPr="00E737A5" w:rsidRDefault="00E737A5" w:rsidP="00E737A5">
      <w:pPr>
        <w:widowControl w:val="0"/>
        <w:autoSpaceDE w:val="0"/>
        <w:autoSpaceDN w:val="0"/>
        <w:spacing w:before="0" w:after="0"/>
        <w:rPr>
          <w:rFonts w:ascii="Arial" w:hAnsi="Arial" w:cs="Arial"/>
          <w:color w:val="000000"/>
          <w:szCs w:val="24"/>
          <w:lang w:val="en-US" w:bidi="en-US"/>
        </w:rPr>
      </w:pPr>
    </w:p>
    <w:p w:rsidR="00E737A5" w:rsidRPr="00E737A5" w:rsidRDefault="00E737A5" w:rsidP="00E737A5">
      <w:pPr>
        <w:spacing w:before="0" w:after="160"/>
        <w:rPr>
          <w:rFonts w:ascii="Arial" w:eastAsia="Calibri" w:hAnsi="Arial" w:cs="Arial"/>
          <w:szCs w:val="24"/>
        </w:rPr>
      </w:pPr>
      <w:r w:rsidRPr="00E737A5">
        <w:rPr>
          <w:rFonts w:ascii="Arial" w:hAnsi="Arial" w:cs="Arial"/>
          <w:color w:val="000000"/>
          <w:szCs w:val="24"/>
        </w:rPr>
        <w:t xml:space="preserve">Also in 2017, Trusted Autonomous Systems (TAS) was launched. It received $50million of funding for its first seven years as Australia’s first Defence Cooperative Research Centre (CRC). Defence CRCs link the Defence Department with both industry and academia. In March this year, TAS initiated research that attempts to embed ethics into killer robots.  AI experts worldwide called the endeavour futile on both technical and moral grounds. This research project, in partnership with University of NSW (Canberra) received $5 million as reported by </w:t>
      </w:r>
      <w:r w:rsidRPr="00E737A5">
        <w:rPr>
          <w:rFonts w:ascii="Arial" w:eastAsia="Calibri" w:hAnsi="Arial" w:cs="Arial"/>
          <w:szCs w:val="24"/>
        </w:rPr>
        <w:t>Jake Evans (</w:t>
      </w:r>
      <w:r w:rsidRPr="00E737A5">
        <w:rPr>
          <w:rFonts w:ascii="Arial" w:eastAsia="Calibri" w:hAnsi="Arial" w:cs="Arial"/>
          <w:i/>
          <w:szCs w:val="24"/>
        </w:rPr>
        <w:t xml:space="preserve">ABC News </w:t>
      </w:r>
      <w:r w:rsidRPr="00E737A5">
        <w:rPr>
          <w:rFonts w:ascii="Arial" w:eastAsia="Calibri" w:hAnsi="Arial" w:cs="Arial"/>
          <w:szCs w:val="24"/>
        </w:rPr>
        <w:t>1 March 2019).</w:t>
      </w:r>
    </w:p>
    <w:p w:rsidR="00E737A5" w:rsidRPr="00E737A5" w:rsidRDefault="00E737A5" w:rsidP="00E737A5">
      <w:pPr>
        <w:spacing w:before="0" w:after="160" w:line="259" w:lineRule="auto"/>
        <w:rPr>
          <w:rFonts w:ascii="Arial" w:eastAsia="Calibri" w:hAnsi="Arial" w:cs="Arial"/>
          <w:szCs w:val="24"/>
        </w:rPr>
      </w:pPr>
      <w:r w:rsidRPr="00E737A5">
        <w:rPr>
          <w:rFonts w:ascii="Arial" w:hAnsi="Arial" w:cs="Arial"/>
          <w:szCs w:val="24"/>
        </w:rPr>
        <w:t>In spite of constant assertions that Australia upholds its obligations under international law and the ICRC’s comments that weapons beyond human control are ‘unlawful by their very nature’, Chief of Defence Forces General Angus J Campbell stated ‘</w:t>
      </w:r>
      <w:r w:rsidRPr="00E737A5">
        <w:rPr>
          <w:rFonts w:ascii="Arial" w:eastAsia="Calibri" w:hAnsi="Arial" w:cs="Arial"/>
          <w:szCs w:val="24"/>
        </w:rPr>
        <w:t>there is not going to be one answer in the future with regards to where is the human in this system.’</w:t>
      </w:r>
      <w:r w:rsidRPr="00E737A5">
        <w:rPr>
          <w:rFonts w:ascii="Arial" w:eastAsia="Calibri" w:hAnsi="Arial" w:cs="Arial"/>
          <w:b/>
          <w:bCs/>
          <w:szCs w:val="24"/>
        </w:rPr>
        <w:t xml:space="preserve"> </w:t>
      </w:r>
      <w:r w:rsidRPr="00E737A5">
        <w:rPr>
          <w:rFonts w:ascii="Arial" w:eastAsia="Calibri" w:hAnsi="Arial" w:cs="Arial"/>
          <w:szCs w:val="24"/>
        </w:rPr>
        <w:t xml:space="preserve">Australia is skirting around the crux of the issue and failing to take decisive action. </w:t>
      </w:r>
    </w:p>
    <w:p w:rsidR="00E737A5" w:rsidRPr="00E737A5" w:rsidRDefault="00E737A5" w:rsidP="00E737A5">
      <w:pPr>
        <w:tabs>
          <w:tab w:val="left" w:pos="3975"/>
        </w:tabs>
        <w:spacing w:before="0" w:after="160" w:line="259" w:lineRule="auto"/>
        <w:rPr>
          <w:rFonts w:ascii="Arial" w:eastAsia="Calibri" w:hAnsi="Arial" w:cs="Arial"/>
          <w:b/>
          <w:bCs/>
          <w:szCs w:val="24"/>
        </w:rPr>
      </w:pPr>
      <w:r w:rsidRPr="00E737A5">
        <w:rPr>
          <w:rFonts w:ascii="Arial" w:eastAsia="Calibri" w:hAnsi="Arial" w:cs="Arial"/>
          <w:b/>
          <w:bCs/>
          <w:szCs w:val="24"/>
        </w:rPr>
        <w:t>Action</w:t>
      </w:r>
    </w:p>
    <w:p w:rsidR="00E737A5" w:rsidRPr="00E737A5" w:rsidRDefault="00E737A5" w:rsidP="00E737A5">
      <w:pPr>
        <w:tabs>
          <w:tab w:val="left" w:pos="3975"/>
        </w:tabs>
        <w:spacing w:before="0" w:after="160" w:line="259" w:lineRule="auto"/>
        <w:rPr>
          <w:rFonts w:ascii="Arial" w:eastAsia="Calibri" w:hAnsi="Arial" w:cs="Arial"/>
          <w:color w:val="222222"/>
          <w:szCs w:val="24"/>
          <w:shd w:val="clear" w:color="auto" w:fill="FFFFFF"/>
        </w:rPr>
      </w:pPr>
      <w:r w:rsidRPr="00E737A5">
        <w:rPr>
          <w:rFonts w:ascii="Arial" w:eastAsia="Calibri" w:hAnsi="Arial" w:cs="Arial"/>
          <w:color w:val="222222"/>
          <w:szCs w:val="24"/>
          <w:shd w:val="clear" w:color="auto" w:fill="FFFFFF"/>
        </w:rPr>
        <w:t>Join the Campaign to Stop Killer Robots - a civil society movement working to pre-emptively ban fully autonomous weapons</w:t>
      </w:r>
      <w:r w:rsidRPr="00E737A5">
        <w:rPr>
          <w:rFonts w:ascii="Arial" w:eastAsia="Calibri" w:hAnsi="Arial" w:cs="Arial"/>
          <w:b/>
          <w:bCs/>
          <w:szCs w:val="24"/>
        </w:rPr>
        <w:t xml:space="preserve">. </w:t>
      </w:r>
      <w:r w:rsidRPr="00E737A5">
        <w:rPr>
          <w:rFonts w:ascii="Arial" w:eastAsia="Calibri" w:hAnsi="Arial" w:cs="Arial"/>
          <w:szCs w:val="24"/>
        </w:rPr>
        <w:t>It is a</w:t>
      </w:r>
      <w:r w:rsidRPr="00E737A5">
        <w:rPr>
          <w:rFonts w:ascii="Arial" w:eastAsia="Calibri" w:hAnsi="Arial" w:cs="Arial"/>
          <w:color w:val="222222"/>
          <w:szCs w:val="24"/>
          <w:shd w:val="clear" w:color="auto" w:fill="FFFFFF"/>
        </w:rPr>
        <w:t xml:space="preserve"> rapidly growing</w:t>
      </w:r>
      <w:r w:rsidRPr="00E737A5">
        <w:rPr>
          <w:rFonts w:ascii="Arial" w:eastAsia="Calibri" w:hAnsi="Arial" w:cs="Arial"/>
          <w:color w:val="222222"/>
          <w:szCs w:val="24"/>
        </w:rPr>
        <w:t xml:space="preserve"> </w:t>
      </w:r>
      <w:r w:rsidRPr="00E737A5">
        <w:rPr>
          <w:rFonts w:ascii="Arial" w:eastAsia="Calibri" w:hAnsi="Arial" w:cs="Arial"/>
          <w:color w:val="222222"/>
          <w:szCs w:val="24"/>
          <w:shd w:val="clear" w:color="auto" w:fill="FFFFFF"/>
        </w:rPr>
        <w:t xml:space="preserve">coalition of 130 non-governmental organizations in 60 countries, which Australia joined at the beginning of this </w:t>
      </w:r>
      <w:r w:rsidRPr="00E737A5">
        <w:rPr>
          <w:rFonts w:ascii="Arial" w:eastAsia="Calibri" w:hAnsi="Arial" w:cs="Arial"/>
          <w:color w:val="222222"/>
          <w:szCs w:val="24"/>
          <w:shd w:val="clear" w:color="auto" w:fill="FFFFFF"/>
        </w:rPr>
        <w:lastRenderedPageBreak/>
        <w:t>year. Pledges have been signed by researchers and developers in technical fields, as well as by company programmes stating they will not aid the development of these weapons.</w:t>
      </w:r>
    </w:p>
    <w:p w:rsidR="00E737A5" w:rsidRPr="00E737A5" w:rsidRDefault="00E737A5" w:rsidP="00E737A5">
      <w:pPr>
        <w:tabs>
          <w:tab w:val="left" w:pos="3975"/>
        </w:tabs>
        <w:spacing w:before="0" w:after="160" w:line="259" w:lineRule="auto"/>
        <w:rPr>
          <w:rFonts w:ascii="Arial" w:eastAsia="Calibri" w:hAnsi="Arial" w:cs="Arial"/>
          <w:szCs w:val="24"/>
        </w:rPr>
      </w:pPr>
      <w:r w:rsidRPr="00E737A5">
        <w:rPr>
          <w:rFonts w:ascii="Arial" w:eastAsia="Calibri" w:hAnsi="Arial" w:cs="Arial"/>
          <w:color w:val="222222"/>
          <w:szCs w:val="24"/>
          <w:shd w:val="clear" w:color="auto" w:fill="FFFFFF"/>
        </w:rPr>
        <w:t xml:space="preserve">In Australia, presently the campaign is managed by </w:t>
      </w:r>
      <w:r w:rsidR="00B30162">
        <w:rPr>
          <w:rFonts w:ascii="Helvetica" w:hAnsi="Helvetica" w:cs="Helvetica"/>
          <w:color w:val="222222"/>
          <w:shd w:val="clear" w:color="auto" w:fill="FFFFFF"/>
        </w:rPr>
        <w:t xml:space="preserve">the Stop Killer Robot Campaign </w:t>
      </w:r>
      <w:r w:rsidR="00B30162" w:rsidRPr="00E737A5">
        <w:rPr>
          <w:rFonts w:ascii="Arial" w:eastAsia="Calibri" w:hAnsi="Arial" w:cs="Arial"/>
          <w:color w:val="222222"/>
          <w:szCs w:val="24"/>
          <w:shd w:val="clear" w:color="auto" w:fill="FFFFFF"/>
        </w:rPr>
        <w:t xml:space="preserve">Coordinator Matilda Byrne </w:t>
      </w:r>
      <w:r w:rsidR="00B30162">
        <w:rPr>
          <w:rFonts w:ascii="Arial" w:eastAsia="Calibri" w:hAnsi="Arial" w:cs="Arial"/>
          <w:color w:val="222222"/>
          <w:szCs w:val="24"/>
          <w:shd w:val="clear" w:color="auto" w:fill="FFFFFF"/>
        </w:rPr>
        <w:t xml:space="preserve">as part of </w:t>
      </w:r>
      <w:r w:rsidRPr="00E737A5">
        <w:rPr>
          <w:rFonts w:ascii="Arial" w:eastAsia="Calibri" w:hAnsi="Arial" w:cs="Arial"/>
          <w:color w:val="222222"/>
          <w:szCs w:val="24"/>
          <w:shd w:val="clear" w:color="auto" w:fill="FFFFFF"/>
        </w:rPr>
        <w:t xml:space="preserve">SafeGround Inc. IPAN and WILPF are also official partners and we have growing engagement with the peace network. </w:t>
      </w:r>
      <w:r w:rsidRPr="00E737A5">
        <w:rPr>
          <w:rFonts w:ascii="Arial" w:eastAsia="Calibri" w:hAnsi="Arial" w:cs="Arial"/>
          <w:szCs w:val="24"/>
        </w:rPr>
        <w:t xml:space="preserve">Campaign event and activities on the following webpage: </w:t>
      </w:r>
    </w:p>
    <w:p w:rsidR="00E737A5" w:rsidRPr="00E737A5" w:rsidRDefault="00E737A5" w:rsidP="00E737A5">
      <w:pPr>
        <w:tabs>
          <w:tab w:val="left" w:pos="3975"/>
        </w:tabs>
        <w:spacing w:before="0" w:after="160" w:line="259" w:lineRule="auto"/>
        <w:rPr>
          <w:rFonts w:ascii="Arial" w:eastAsia="Calibri" w:hAnsi="Arial" w:cs="Arial"/>
          <w:color w:val="222222"/>
          <w:szCs w:val="24"/>
          <w:shd w:val="clear" w:color="auto" w:fill="FFFFFF"/>
        </w:rPr>
      </w:pPr>
      <w:hyperlink r:id="rId7" w:history="1">
        <w:r w:rsidRPr="00E737A5">
          <w:rPr>
            <w:rFonts w:ascii="Arial" w:eastAsia="Calibri" w:hAnsi="Arial" w:cs="Arial"/>
            <w:color w:val="0000FF"/>
            <w:szCs w:val="24"/>
            <w:u w:val="single"/>
          </w:rPr>
          <w:t>https://safeground.org.au/what-we-do/campaign-to-stop-killer-robots/</w:t>
        </w:r>
      </w:hyperlink>
    </w:p>
    <w:p w:rsidR="00E737A5" w:rsidRPr="00E737A5" w:rsidRDefault="00E737A5" w:rsidP="00E737A5">
      <w:pPr>
        <w:tabs>
          <w:tab w:val="left" w:pos="3975"/>
        </w:tabs>
        <w:spacing w:before="0" w:after="160" w:line="259" w:lineRule="auto"/>
        <w:rPr>
          <w:rFonts w:ascii="Arial" w:eastAsia="Calibri" w:hAnsi="Arial" w:cs="Arial"/>
          <w:szCs w:val="24"/>
        </w:rPr>
      </w:pPr>
      <w:r w:rsidRPr="00E737A5">
        <w:rPr>
          <w:rFonts w:ascii="Arial" w:eastAsia="Calibri" w:hAnsi="Arial" w:cs="Arial"/>
          <w:color w:val="222222"/>
          <w:szCs w:val="24"/>
          <w:shd w:val="clear" w:color="auto" w:fill="FFFFFF"/>
        </w:rPr>
        <w:t xml:space="preserve">Write to MPs and Senators to alert them to your concerns, and urge Australia to change its position. </w:t>
      </w:r>
    </w:p>
    <w:p w:rsidR="00E737A5" w:rsidRPr="00E737A5" w:rsidRDefault="00E737A5" w:rsidP="00E737A5">
      <w:pPr>
        <w:tabs>
          <w:tab w:val="left" w:pos="3975"/>
        </w:tabs>
        <w:spacing w:before="0" w:after="160" w:line="259" w:lineRule="auto"/>
        <w:rPr>
          <w:rFonts w:ascii="Arial" w:eastAsia="Calibri" w:hAnsi="Arial" w:cs="Arial"/>
          <w:szCs w:val="24"/>
        </w:rPr>
      </w:pPr>
    </w:p>
    <w:p w:rsidR="00E737A5" w:rsidRPr="00E737A5" w:rsidRDefault="00E737A5" w:rsidP="00E737A5">
      <w:pPr>
        <w:tabs>
          <w:tab w:val="left" w:pos="3975"/>
        </w:tabs>
        <w:spacing w:before="0" w:after="160" w:line="259" w:lineRule="auto"/>
        <w:rPr>
          <w:rFonts w:ascii="Arial" w:eastAsia="Calibri" w:hAnsi="Arial" w:cs="Arial"/>
          <w:bCs/>
          <w:szCs w:val="24"/>
        </w:rPr>
      </w:pPr>
      <w:r w:rsidRPr="00E737A5">
        <w:rPr>
          <w:rFonts w:ascii="Arial" w:eastAsia="Calibri" w:hAnsi="Arial" w:cs="Arial"/>
          <w:bCs/>
          <w:szCs w:val="24"/>
        </w:rPr>
        <w:t>Canberra</w:t>
      </w:r>
    </w:p>
    <w:p w:rsidR="00E737A5" w:rsidRPr="00E737A5" w:rsidRDefault="00E737A5" w:rsidP="00E737A5">
      <w:pPr>
        <w:tabs>
          <w:tab w:val="left" w:pos="3975"/>
        </w:tabs>
        <w:spacing w:before="0" w:after="160" w:line="259" w:lineRule="auto"/>
        <w:rPr>
          <w:rFonts w:ascii="Arial" w:eastAsia="Calibri" w:hAnsi="Arial" w:cs="Arial"/>
          <w:bCs/>
          <w:szCs w:val="24"/>
        </w:rPr>
      </w:pPr>
      <w:r w:rsidRPr="00E737A5">
        <w:rPr>
          <w:rFonts w:ascii="Arial" w:eastAsia="Calibri" w:hAnsi="Arial" w:cs="Arial"/>
          <w:bCs/>
          <w:szCs w:val="24"/>
        </w:rPr>
        <w:t>October 2019</w:t>
      </w:r>
    </w:p>
    <w:p w:rsidR="00D50841" w:rsidRDefault="00D50841" w:rsidP="00D50841">
      <w:pPr>
        <w:rPr>
          <w:rFonts w:ascii="Arial" w:hAnsi="Arial" w:cs="Arial"/>
          <w:sz w:val="28"/>
          <w:szCs w:val="28"/>
        </w:rPr>
      </w:pPr>
    </w:p>
    <w:p w:rsidR="00D50841" w:rsidRPr="00D50841" w:rsidRDefault="00D50841" w:rsidP="00682E70">
      <w:pPr>
        <w:spacing w:before="0" w:after="0"/>
        <w:rPr>
          <w:rFonts w:ascii="Arial" w:hAnsi="Arial" w:cs="Arial"/>
          <w:szCs w:val="24"/>
          <w:lang w:val="en-US" w:eastAsia="en-AU"/>
        </w:rPr>
      </w:pPr>
    </w:p>
    <w:sectPr w:rsidR="00D50841" w:rsidRPr="00D50841" w:rsidSect="00F67E9C">
      <w:headerReference w:type="default" r:id="rId8"/>
      <w:headerReference w:type="first" r:id="rId9"/>
      <w:footerReference w:type="first" r:id="rId10"/>
      <w:pgSz w:w="11899" w:h="16838"/>
      <w:pgMar w:top="1021" w:right="1134" w:bottom="102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140" w:rsidRDefault="00A10140">
      <w:pPr>
        <w:spacing w:before="0" w:after="0"/>
      </w:pPr>
      <w:r>
        <w:separator/>
      </w:r>
    </w:p>
  </w:endnote>
  <w:endnote w:type="continuationSeparator" w:id="0">
    <w:p w:rsidR="00A10140" w:rsidRDefault="00A101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F4" w:rsidRDefault="00232F3C">
    <w:pPr>
      <w:pStyle w:val="Footer"/>
    </w:pPr>
    <w:r>
      <w:rPr>
        <w:noProof/>
      </w:rPr>
      <mc:AlternateContent>
        <mc:Choice Requires="wps">
          <w:drawing>
            <wp:anchor distT="0" distB="0" distL="114300" distR="114300" simplePos="0" relativeHeight="251658240" behindDoc="1" locked="0" layoutInCell="1" allowOverlap="1">
              <wp:simplePos x="0" y="0"/>
              <wp:positionH relativeFrom="page">
                <wp:posOffset>4781550</wp:posOffset>
              </wp:positionH>
              <wp:positionV relativeFrom="page">
                <wp:posOffset>9532620</wp:posOffset>
              </wp:positionV>
              <wp:extent cx="1270" cy="716915"/>
              <wp:effectExtent l="9525" t="7620" r="8255" b="889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169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9117"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5pt,750.6pt" to="376.6pt,8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" strokeweight=".25pt">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4966335</wp:posOffset>
              </wp:positionH>
              <wp:positionV relativeFrom="page">
                <wp:posOffset>9620250</wp:posOffset>
              </wp:positionV>
              <wp:extent cx="1714500" cy="733425"/>
              <wp:effectExtent l="381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BF4" w:rsidRDefault="00095C2B" w:rsidP="00D06BF4">
                          <w:pPr>
                            <w:spacing w:before="20" w:after="0" w:line="200" w:lineRule="exact"/>
                            <w:rPr>
                              <w:color w:val="333333"/>
                              <w:sz w:val="16"/>
                              <w:lang w:val="en-US"/>
                            </w:rPr>
                          </w:pPr>
                          <w:r>
                            <w:rPr>
                              <w:color w:val="333333"/>
                              <w:sz w:val="16"/>
                              <w:lang w:val="en-US"/>
                            </w:rPr>
                            <w:t>PO Box 6063</w:t>
                          </w:r>
                        </w:p>
                        <w:p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.org.au</w:t>
                          </w:r>
                          <w:r>
                            <w:rPr>
                              <w:rFonts w:ascii="Arial" w:hAnsi="Arial"/>
                              <w:color w:val="000000"/>
                              <w:sz w:val="16"/>
                              <w:lang w:val="en-US"/>
                            </w:rPr>
                            <w:br/>
                            <w:t>ABN 16</w:t>
                          </w:r>
                          <w:r>
                            <w:rPr>
                              <w:rFonts w:ascii="Arial" w:hAnsi="Arial"/>
                              <w:color w:val="000000"/>
                              <w:sz w:val="16"/>
                            </w:rPr>
                            <w:t xml:space="preserve"> 036 715 933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91.05pt;margin-top:757.5pt;width:135pt;height:5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im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" filled="f" stroked="f">
              <v:textbox inset="0,0,0,0">
                <w:txbxContent>
                  <w:p w:rsidR="00D06BF4" w:rsidRDefault="00095C2B" w:rsidP="00D06BF4">
                    <w:pPr>
                      <w:spacing w:before="20" w:after="0" w:line="200" w:lineRule="exact"/>
                      <w:rPr>
                        <w:color w:val="333333"/>
                        <w:sz w:val="16"/>
                        <w:lang w:val="en-US"/>
                      </w:rPr>
                    </w:pPr>
                    <w:r>
                      <w:rPr>
                        <w:color w:val="333333"/>
                        <w:sz w:val="16"/>
                        <w:lang w:val="en-US"/>
                      </w:rPr>
                      <w:t>PO Box 6063</w:t>
                    </w:r>
                  </w:p>
                  <w:p w:rsidR="00095C2B" w:rsidRPr="00095C2B" w:rsidRDefault="00095C2B" w:rsidP="00D06BF4">
                    <w:pPr>
                      <w:spacing w:before="20" w:after="0" w:line="200" w:lineRule="exact"/>
                      <w:rPr>
                        <w:color w:val="333333"/>
                        <w:sz w:val="16"/>
                        <w:u w:val="single"/>
                        <w:lang w:val="en-US"/>
                      </w:rPr>
                    </w:pPr>
                    <w:r w:rsidRPr="00095C2B">
                      <w:rPr>
                        <w:color w:val="333333"/>
                        <w:sz w:val="16"/>
                        <w:u w:val="single"/>
                        <w:lang w:val="en-US"/>
                      </w:rPr>
                      <w:t>O’CONNOR, ACT  2602</w:t>
                    </w:r>
                  </w:p>
                  <w:p w:rsidR="00D06BF4" w:rsidRDefault="00D06BF4" w:rsidP="00D06BF4">
                    <w:pPr>
                      <w:spacing w:before="20" w:after="0" w:line="200" w:lineRule="exact"/>
                      <w:rPr>
                        <w:rFonts w:ascii="Arial" w:hAnsi="Arial"/>
                        <w:color w:val="000000"/>
                        <w:sz w:val="16"/>
                        <w:lang w:val="en-US"/>
                      </w:rPr>
                    </w:pPr>
                    <w:r>
                      <w:rPr>
                        <w:rFonts w:ascii="Arial" w:hAnsi="Arial"/>
                        <w:color w:val="000000"/>
                        <w:sz w:val="16"/>
                        <w:lang w:val="en-US"/>
                      </w:rPr>
                      <w:t xml:space="preserve">Email </w:t>
                    </w:r>
                    <w:r w:rsidR="00221879">
                      <w:rPr>
                        <w:rFonts w:ascii="Arial" w:hAnsi="Arial"/>
                        <w:color w:val="000000"/>
                        <w:sz w:val="16"/>
                        <w:lang w:val="en-US"/>
                      </w:rPr>
                      <w:t>c</w:t>
                    </w:r>
                    <w:r>
                      <w:rPr>
                        <w:rFonts w:ascii="Arial" w:hAnsi="Arial"/>
                        <w:color w:val="000000"/>
                        <w:sz w:val="16"/>
                        <w:lang w:val="en-US"/>
                      </w:rPr>
                      <w:t>qplc@quakers</w:t>
                    </w:r>
                    <w:r w:rsidR="00221879">
                      <w:rPr>
                        <w:rFonts w:ascii="Arial" w:hAnsi="Arial"/>
                        <w:color w:val="000000"/>
                        <w:sz w:val="16"/>
                        <w:lang w:val="en-US"/>
                      </w:rPr>
                      <w:t>australia.info</w:t>
                    </w:r>
                  </w:p>
                  <w:p w:rsidR="00D06BF4" w:rsidRDefault="00D06BF4" w:rsidP="00D06BF4">
                    <w:pPr>
                      <w:spacing w:before="20" w:after="0" w:line="200" w:lineRule="exact"/>
                      <w:rPr>
                        <w:color w:val="808080"/>
                        <w:lang w:val="en-US"/>
                      </w:rPr>
                    </w:pPr>
                    <w:r>
                      <w:rPr>
                        <w:rFonts w:ascii="Arial" w:hAnsi="Arial"/>
                        <w:color w:val="000000"/>
                        <w:sz w:val="16"/>
                        <w:lang w:val="en-US"/>
                      </w:rPr>
                      <w:t>Web www.quakers</w:t>
                    </w:r>
                    <w:r w:rsidR="003071D1">
                      <w:rPr>
                        <w:rFonts w:ascii="Arial" w:hAnsi="Arial"/>
                        <w:color w:val="000000"/>
                        <w:sz w:val="16"/>
                        <w:lang w:val="en-US"/>
                      </w:rPr>
                      <w:t>australia</w:t>
                    </w:r>
                    <w:r>
                      <w:rPr>
                        <w:rFonts w:ascii="Arial" w:hAnsi="Arial"/>
                        <w:color w:val="000000"/>
                        <w:sz w:val="16"/>
                        <w:lang w:val="en-US"/>
                      </w:rPr>
                      <w:t>.org.au</w:t>
                    </w:r>
                    <w:r>
                      <w:rPr>
                        <w:rFonts w:ascii="Arial" w:hAnsi="Arial"/>
                        <w:color w:val="000000"/>
                        <w:sz w:val="16"/>
                        <w:lang w:val="en-US"/>
                      </w:rPr>
                      <w:br/>
                      <w:t>ABN 16</w:t>
                    </w:r>
                    <w:r>
                      <w:rPr>
                        <w:rFonts w:ascii="Arial" w:hAnsi="Arial"/>
                        <w:color w:val="000000"/>
                        <w:sz w:val="16"/>
                      </w:rPr>
                      <w:t xml:space="preserve"> 036 715 933</w:t>
                    </w:r>
                  </w:p>
                </w:txbxContent>
              </v:textbox>
              <w10:wrap type="square"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3251835</wp:posOffset>
              </wp:positionH>
              <wp:positionV relativeFrom="page">
                <wp:posOffset>9720580</wp:posOffset>
              </wp:positionV>
              <wp:extent cx="1600200" cy="683260"/>
              <wp:effectExtent l="381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56.05pt;margin-top:765.4pt;width:126pt;height:5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ADrw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" filled="f" stroked="f">
              <v:textbox inset="0,0,0,0">
                <w:txbxContent>
                  <w:p w:rsidR="00D06BF4" w:rsidRDefault="00D06BF4" w:rsidP="00D06BF4">
                    <w:pPr>
                      <w:spacing w:before="20"/>
                      <w:rPr>
                        <w:color w:val="808080"/>
                        <w:lang w:val="en-US"/>
                      </w:rPr>
                    </w:pPr>
                    <w:r>
                      <w:rPr>
                        <w:rFonts w:ascii="Arial" w:hAnsi="Arial"/>
                        <w:b/>
                        <w:sz w:val="20"/>
                        <w:lang w:val="en-US"/>
                      </w:rPr>
                      <w:t>Quaker Peace &amp; Legislation Committee</w:t>
                    </w:r>
                    <w:r>
                      <w:rPr>
                        <w:rFonts w:ascii="Arial" w:hAnsi="Arial"/>
                        <w:sz w:val="16"/>
                      </w:rPr>
                      <w:br/>
                    </w:r>
                    <w:r w:rsidR="008E466B">
                      <w:rPr>
                        <w:rFonts w:ascii="Arial" w:hAnsi="Arial"/>
                        <w:sz w:val="16"/>
                      </w:rPr>
                      <w:t xml:space="preserve">Religious Society of Friends </w:t>
                    </w:r>
                    <w:r>
                      <w:rPr>
                        <w:rFonts w:ascii="Arial" w:hAnsi="Arial"/>
                        <w:sz w:val="16"/>
                      </w:rPr>
                      <w:t xml:space="preserve">(Quakers) in Australia </w:t>
                    </w:r>
                    <w:r>
                      <w:rPr>
                        <w:rFonts w:ascii="Arial" w:hAnsi="Arial"/>
                        <w:sz w:val="16"/>
                        <w:lang w:val="en-US"/>
                      </w:rPr>
                      <w:t>Inc</w:t>
                    </w:r>
                    <w:r>
                      <w:rPr>
                        <w:rFonts w:ascii="Arial" w:hAnsi="Arial"/>
                        <w:sz w:val="16"/>
                      </w:rPr>
                      <w:t>.</w:t>
                    </w:r>
                    <w:r>
                      <w:rPr>
                        <w:rFonts w:ascii="Arial" w:hAnsi="Arial"/>
                        <w:sz w:val="16"/>
                      </w:rPr>
                      <w:br/>
                      <w:t>Incorporated in</w:t>
                    </w:r>
                    <w:r w:rsidR="008E466B">
                      <w:rPr>
                        <w:rFonts w:ascii="Arial" w:hAnsi="Arial"/>
                        <w:sz w:val="16"/>
                      </w:rPr>
                      <w:t xml:space="preserve"> the ACT</w:t>
                    </w:r>
                    <w:r>
                      <w:rPr>
                        <w:rFonts w:ascii="Arial" w:hAnsi="Arial"/>
                        <w:sz w:val="16"/>
                        <w:lang w:val="en-US"/>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140" w:rsidRDefault="00A10140">
      <w:pPr>
        <w:spacing w:before="0" w:after="0"/>
      </w:pPr>
      <w:r>
        <w:separator/>
      </w:r>
    </w:p>
  </w:footnote>
  <w:footnote w:type="continuationSeparator" w:id="0">
    <w:p w:rsidR="00A10140" w:rsidRDefault="00A101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13" w:rsidRDefault="008D4C13">
    <w:pPr>
      <w:pStyle w:val="Header"/>
      <w:jc w:val="center"/>
    </w:pPr>
    <w:r>
      <w:fldChar w:fldCharType="begin"/>
    </w:r>
    <w:r>
      <w:instrText xml:space="preserve"> PAGE   \* MERGEFORMAT </w:instrText>
    </w:r>
    <w:r>
      <w:fldChar w:fldCharType="separate"/>
    </w:r>
    <w:r w:rsidR="00080FA2">
      <w:rPr>
        <w:noProof/>
      </w:rPr>
      <w:t>4</w:t>
    </w:r>
    <w:r>
      <w:rPr>
        <w:noProof/>
      </w:rPr>
      <w:fldChar w:fldCharType="end"/>
    </w:r>
  </w:p>
  <w:p w:rsidR="00D06BF4" w:rsidRDefault="00D06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F4" w:rsidRPr="00F22027" w:rsidRDefault="00232F3C">
    <w:pPr>
      <w:pStyle w:val="Header"/>
      <w:rPr>
        <w:rFonts w:ascii="Calibri" w:hAnsi="Calibri"/>
        <w:b/>
        <w:color w:val="0070C0"/>
        <w:sz w:val="44"/>
        <w:szCs w:val="44"/>
      </w:rPr>
    </w:pPr>
    <w:r w:rsidRPr="00F22027">
      <w:rPr>
        <w:rFonts w:ascii="Calibri" w:hAnsi="Calibri"/>
        <w:b/>
        <w:noProof/>
        <w:color w:val="0070C0"/>
        <w:sz w:val="44"/>
        <w:szCs w:val="44"/>
      </w:rPr>
      <w:drawing>
        <wp:anchor distT="0" distB="0" distL="114300" distR="114300" simplePos="0" relativeHeight="251656192" behindDoc="1" locked="0" layoutInCell="1" allowOverlap="1">
          <wp:simplePos x="0" y="0"/>
          <wp:positionH relativeFrom="page">
            <wp:posOffset>5521325</wp:posOffset>
          </wp:positionH>
          <wp:positionV relativeFrom="page">
            <wp:posOffset>217170</wp:posOffset>
          </wp:positionV>
          <wp:extent cx="2514600" cy="2146300"/>
          <wp:effectExtent l="0" t="0" r="0" b="0"/>
          <wp:wrapNone/>
          <wp:docPr id="4" name="Picture 1" descr="BW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BF4" w:rsidRPr="00F22027">
      <w:rPr>
        <w:rFonts w:ascii="Calibri" w:hAnsi="Calibri"/>
        <w:b/>
        <w:color w:val="0070C0"/>
        <w:sz w:val="44"/>
        <w:szCs w:val="44"/>
      </w:rPr>
      <w:t>Quaker Peace &amp; Legislation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285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1B95D24"/>
    <w:multiLevelType w:val="hybridMultilevel"/>
    <w:tmpl w:val="17A6B7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2751689"/>
    <w:multiLevelType w:val="hybridMultilevel"/>
    <w:tmpl w:val="69262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5D856D2"/>
    <w:multiLevelType w:val="hybridMultilevel"/>
    <w:tmpl w:val="02C6B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A50432C"/>
    <w:multiLevelType w:val="hybridMultilevel"/>
    <w:tmpl w:val="824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DFC2B4C"/>
    <w:multiLevelType w:val="hybridMultilevel"/>
    <w:tmpl w:val="5C602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6DB734B"/>
    <w:multiLevelType w:val="hybridMultilevel"/>
    <w:tmpl w:val="AE547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B2"/>
    <w:rsid w:val="00080FA2"/>
    <w:rsid w:val="00095C2B"/>
    <w:rsid w:val="00142858"/>
    <w:rsid w:val="001A7621"/>
    <w:rsid w:val="001C1654"/>
    <w:rsid w:val="00221879"/>
    <w:rsid w:val="00232F3C"/>
    <w:rsid w:val="00256E8A"/>
    <w:rsid w:val="002A67CF"/>
    <w:rsid w:val="003071D1"/>
    <w:rsid w:val="00382D0F"/>
    <w:rsid w:val="00396456"/>
    <w:rsid w:val="003C2B92"/>
    <w:rsid w:val="00426350"/>
    <w:rsid w:val="00483D45"/>
    <w:rsid w:val="004F0060"/>
    <w:rsid w:val="004F421B"/>
    <w:rsid w:val="00511903"/>
    <w:rsid w:val="005500B0"/>
    <w:rsid w:val="005E6031"/>
    <w:rsid w:val="005E6DBE"/>
    <w:rsid w:val="0066263C"/>
    <w:rsid w:val="00682A39"/>
    <w:rsid w:val="00682E70"/>
    <w:rsid w:val="006C3F83"/>
    <w:rsid w:val="007D664D"/>
    <w:rsid w:val="007E051E"/>
    <w:rsid w:val="00837154"/>
    <w:rsid w:val="00846C28"/>
    <w:rsid w:val="00890C0A"/>
    <w:rsid w:val="008963D4"/>
    <w:rsid w:val="008D4C13"/>
    <w:rsid w:val="008E466B"/>
    <w:rsid w:val="008E7D4C"/>
    <w:rsid w:val="00904D8E"/>
    <w:rsid w:val="00994D21"/>
    <w:rsid w:val="009B3C1C"/>
    <w:rsid w:val="009E31BE"/>
    <w:rsid w:val="00A04D26"/>
    <w:rsid w:val="00A10140"/>
    <w:rsid w:val="00A12B79"/>
    <w:rsid w:val="00A32DB5"/>
    <w:rsid w:val="00A77531"/>
    <w:rsid w:val="00A878E9"/>
    <w:rsid w:val="00A9346C"/>
    <w:rsid w:val="00AA32B9"/>
    <w:rsid w:val="00B01786"/>
    <w:rsid w:val="00B21567"/>
    <w:rsid w:val="00B30162"/>
    <w:rsid w:val="00B61A8F"/>
    <w:rsid w:val="00B75B58"/>
    <w:rsid w:val="00B838F5"/>
    <w:rsid w:val="00B92214"/>
    <w:rsid w:val="00BD3091"/>
    <w:rsid w:val="00C059E8"/>
    <w:rsid w:val="00C62EBD"/>
    <w:rsid w:val="00C85BBB"/>
    <w:rsid w:val="00CC194E"/>
    <w:rsid w:val="00D06BF4"/>
    <w:rsid w:val="00D1238E"/>
    <w:rsid w:val="00D50841"/>
    <w:rsid w:val="00D50B6A"/>
    <w:rsid w:val="00E0560E"/>
    <w:rsid w:val="00E222DF"/>
    <w:rsid w:val="00E737A5"/>
    <w:rsid w:val="00EB0C30"/>
    <w:rsid w:val="00EE7CEA"/>
    <w:rsid w:val="00F22027"/>
    <w:rsid w:val="00F67E9C"/>
    <w:rsid w:val="00F71F9B"/>
    <w:rsid w:val="00F93118"/>
    <w:rsid w:val="00FA4574"/>
    <w:rsid w:val="00FA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C827E1A-511F-45DC-8633-DB25E18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FA1"/>
    <w:pPr>
      <w:spacing w:before="120" w:after="120"/>
    </w:pPr>
    <w:rPr>
      <w:sz w:val="24"/>
      <w:lang w:val="en-AU"/>
    </w:rPr>
  </w:style>
  <w:style w:type="paragraph" w:styleId="Heading1">
    <w:name w:val="heading 1"/>
    <w:basedOn w:val="Normal"/>
    <w:next w:val="Normal"/>
    <w:qFormat/>
    <w:rsid w:val="0004371B"/>
    <w:pPr>
      <w:keepNext/>
      <w:spacing w:before="240" w:after="60"/>
      <w:outlineLvl w:val="0"/>
    </w:pPr>
    <w:rPr>
      <w:rFonts w:ascii="Arial" w:hAnsi="Arial"/>
      <w:b/>
      <w:kern w:val="32"/>
      <w:sz w:val="32"/>
      <w:szCs w:val="32"/>
    </w:rPr>
  </w:style>
  <w:style w:type="paragraph" w:styleId="Heading3">
    <w:name w:val="heading 3"/>
    <w:basedOn w:val="Normal"/>
    <w:next w:val="Normal"/>
    <w:qFormat/>
    <w:rsid w:val="0004371B"/>
    <w:pPr>
      <w:keepNext/>
      <w:spacing w:before="240" w:after="60"/>
      <w:outlineLvl w:val="2"/>
    </w:pPr>
    <w:rPr>
      <w:rFonts w:ascii="Arial" w:hAnsi="Arial"/>
      <w:b/>
      <w:sz w:val="26"/>
      <w:szCs w:val="26"/>
    </w:rPr>
  </w:style>
  <w:style w:type="paragraph" w:styleId="Heading4">
    <w:name w:val="heading 4"/>
    <w:basedOn w:val="Normal"/>
    <w:next w:val="Normal"/>
    <w:qFormat/>
    <w:rsid w:val="00CD563D"/>
    <w:pPr>
      <w:keepNext/>
      <w:spacing w:before="240" w:after="60"/>
      <w:outlineLvl w:val="3"/>
    </w:pPr>
    <w:rPr>
      <w:b/>
      <w:sz w:val="28"/>
      <w:szCs w:val="28"/>
    </w:rPr>
  </w:style>
  <w:style w:type="paragraph" w:styleId="Heading5">
    <w:name w:val="heading 5"/>
    <w:basedOn w:val="Normal"/>
    <w:next w:val="Normal"/>
    <w:qFormat/>
    <w:rsid w:val="00BF703E"/>
    <w:pPr>
      <w:spacing w:before="240" w:after="60"/>
      <w:outlineLvl w:val="4"/>
    </w:pPr>
    <w:rPr>
      <w:b/>
      <w:i/>
      <w:sz w:val="26"/>
      <w:szCs w:val="26"/>
    </w:rPr>
  </w:style>
  <w:style w:type="paragraph" w:styleId="Heading6">
    <w:name w:val="heading 6"/>
    <w:basedOn w:val="Normal"/>
    <w:next w:val="Normal"/>
    <w:qFormat/>
    <w:rsid w:val="00BF703E"/>
    <w:pPr>
      <w:spacing w:before="240" w:after="60"/>
      <w:outlineLvl w:val="5"/>
    </w:pPr>
    <w:rPr>
      <w:b/>
      <w:sz w:val="22"/>
      <w:szCs w:val="22"/>
    </w:rPr>
  </w:style>
  <w:style w:type="paragraph" w:styleId="Heading7">
    <w:name w:val="heading 7"/>
    <w:basedOn w:val="Normal"/>
    <w:next w:val="Normal"/>
    <w:qFormat/>
    <w:rsid w:val="00650A94"/>
    <w:pPr>
      <w:spacing w:before="240" w:after="60"/>
      <w:outlineLvl w:val="6"/>
    </w:pPr>
    <w:rPr>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lang w:val="en-GB"/>
    </w:rPr>
  </w:style>
  <w:style w:type="paragraph" w:customStyle="1" w:styleId="Body">
    <w:name w:val="Body"/>
    <w:basedOn w:val="Normal"/>
    <w:rsid w:val="00E81F86"/>
    <w:rPr>
      <w:rFonts w:ascii="Arial" w:hAnsi="Arial"/>
      <w:lang w:val="en-US"/>
    </w:rPr>
  </w:style>
  <w:style w:type="paragraph" w:customStyle="1" w:styleId="lettertext">
    <w:name w:val="letter text"/>
    <w:rsid w:val="006B03D2"/>
    <w:pPr>
      <w:spacing w:before="120" w:after="120"/>
    </w:pPr>
    <w:rPr>
      <w:rFonts w:ascii="Arial" w:hAnsi="Arial"/>
      <w:noProof/>
      <w:sz w:val="22"/>
      <w:lang w:val="en-AU"/>
    </w:rPr>
  </w:style>
  <w:style w:type="paragraph" w:customStyle="1" w:styleId="Lettertextflush">
    <w:name w:val="Letter text flush"/>
    <w:rPr>
      <w:rFonts w:ascii="Arial" w:hAnsi="Arial"/>
      <w:noProof/>
      <w:sz w:val="22"/>
      <w:lang w:val="en-AU"/>
    </w:rPr>
  </w:style>
  <w:style w:type="character" w:styleId="Hyperlink">
    <w:name w:val="Hyperlink"/>
    <w:rsid w:val="00E81F86"/>
    <w:rPr>
      <w:color w:val="0000FF"/>
      <w:u w:val="single"/>
    </w:rPr>
  </w:style>
  <w:style w:type="paragraph" w:customStyle="1" w:styleId="Address">
    <w:name w:val="Address"/>
    <w:basedOn w:val="Body"/>
    <w:rsid w:val="00E81F86"/>
    <w:pPr>
      <w:spacing w:before="0" w:after="0"/>
    </w:pPr>
    <w:rPr>
      <w:sz w:val="22"/>
    </w:rPr>
  </w:style>
  <w:style w:type="paragraph" w:styleId="Title">
    <w:name w:val="Title"/>
    <w:basedOn w:val="Normal"/>
    <w:qFormat/>
    <w:rsid w:val="00CD563D"/>
    <w:pPr>
      <w:spacing w:before="0" w:after="0"/>
      <w:jc w:val="center"/>
    </w:pPr>
    <w:rPr>
      <w:b/>
      <w:lang w:val="en-US"/>
    </w:rPr>
  </w:style>
  <w:style w:type="table" w:styleId="TableGrid">
    <w:name w:val="Table Grid"/>
    <w:basedOn w:val="TableNormal"/>
    <w:rsid w:val="00015D0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50A94"/>
    <w:pPr>
      <w:numPr>
        <w:numId w:val="1"/>
      </w:numPr>
      <w:spacing w:before="20" w:after="0"/>
    </w:pPr>
    <w:rPr>
      <w:rFonts w:ascii="Arial" w:hAnsi="Arial"/>
      <w:sz w:val="20"/>
      <w:lang w:val="en-US"/>
    </w:rPr>
  </w:style>
  <w:style w:type="paragraph" w:customStyle="1" w:styleId="Paragraph">
    <w:name w:val="Paragraph"/>
    <w:basedOn w:val="Normal"/>
    <w:rsid w:val="009E31BE"/>
    <w:pPr>
      <w:numPr>
        <w:ilvl w:val="12"/>
      </w:numPr>
      <w:spacing w:before="240" w:after="0" w:line="360" w:lineRule="auto"/>
    </w:pPr>
  </w:style>
  <w:style w:type="paragraph" w:styleId="NormalWeb">
    <w:name w:val="Normal (Web)"/>
    <w:basedOn w:val="Normal"/>
    <w:uiPriority w:val="99"/>
    <w:semiHidden/>
    <w:unhideWhenUsed/>
    <w:rsid w:val="00CC194E"/>
    <w:pPr>
      <w:spacing w:before="100" w:beforeAutospacing="1" w:after="100" w:afterAutospacing="1"/>
    </w:pPr>
    <w:rPr>
      <w:szCs w:val="24"/>
      <w:lang w:eastAsia="en-AU"/>
    </w:rPr>
  </w:style>
  <w:style w:type="character" w:customStyle="1" w:styleId="HeaderChar">
    <w:name w:val="Header Char"/>
    <w:link w:val="Header"/>
    <w:uiPriority w:val="99"/>
    <w:rsid w:val="008D4C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4209">
      <w:bodyDiv w:val="1"/>
      <w:marLeft w:val="0"/>
      <w:marRight w:val="0"/>
      <w:marTop w:val="0"/>
      <w:marBottom w:val="0"/>
      <w:divBdr>
        <w:top w:val="none" w:sz="0" w:space="0" w:color="auto"/>
        <w:left w:val="none" w:sz="0" w:space="0" w:color="auto"/>
        <w:bottom w:val="none" w:sz="0" w:space="0" w:color="auto"/>
        <w:right w:val="none" w:sz="0" w:space="0" w:color="auto"/>
      </w:divBdr>
      <w:divsChild>
        <w:div w:id="1710570261">
          <w:marLeft w:val="0"/>
          <w:marRight w:val="0"/>
          <w:marTop w:val="0"/>
          <w:marBottom w:val="0"/>
          <w:divBdr>
            <w:top w:val="none" w:sz="0" w:space="0" w:color="auto"/>
            <w:left w:val="none" w:sz="0" w:space="0" w:color="auto"/>
            <w:bottom w:val="none" w:sz="0" w:space="0" w:color="auto"/>
            <w:right w:val="none" w:sz="0" w:space="0" w:color="auto"/>
          </w:divBdr>
        </w:div>
      </w:divsChild>
    </w:div>
    <w:div w:id="986857789">
      <w:bodyDiv w:val="1"/>
      <w:marLeft w:val="0"/>
      <w:marRight w:val="0"/>
      <w:marTop w:val="0"/>
      <w:marBottom w:val="0"/>
      <w:divBdr>
        <w:top w:val="none" w:sz="0" w:space="0" w:color="auto"/>
        <w:left w:val="none" w:sz="0" w:space="0" w:color="auto"/>
        <w:bottom w:val="none" w:sz="0" w:space="0" w:color="auto"/>
        <w:right w:val="none" w:sz="0" w:space="0" w:color="auto"/>
      </w:divBdr>
    </w:div>
    <w:div w:id="12860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eground.org.au/what-we-do/campaign-to-stop-killer-robo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7/2/2007</vt:lpstr>
    </vt:vector>
  </TitlesOfParts>
  <Company>UTas</Company>
  <LinksUpToDate>false</LinksUpToDate>
  <CharactersWithSpaces>6038</CharactersWithSpaces>
  <SharedDoc>false</SharedDoc>
  <HLinks>
    <vt:vector size="6" baseType="variant">
      <vt:variant>
        <vt:i4>6160470</vt:i4>
      </vt:variant>
      <vt:variant>
        <vt:i4>0</vt:i4>
      </vt:variant>
      <vt:variant>
        <vt:i4>0</vt:i4>
      </vt:variant>
      <vt:variant>
        <vt:i4>5</vt:i4>
      </vt:variant>
      <vt:variant>
        <vt:lpwstr>https://safeground.org.au/what-we-do/campaign-to-stop-killer-robots/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7/2/2007</dc:title>
  <dc:subject/>
  <dc:creator>Staff Member</dc:creator>
  <cp:keywords/>
  <cp:lastModifiedBy>CP-Desktop</cp:lastModifiedBy>
  <cp:revision>2</cp:revision>
  <cp:lastPrinted>2018-07-01T06:30:00Z</cp:lastPrinted>
  <dcterms:created xsi:type="dcterms:W3CDTF">2019-10-31T12:59:00Z</dcterms:created>
  <dcterms:modified xsi:type="dcterms:W3CDTF">2019-10-31T12:59:00Z</dcterms:modified>
</cp:coreProperties>
</file>