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7D76" w14:textId="4B8085C5" w:rsidR="00CE758E" w:rsidRPr="00F12786" w:rsidRDefault="00CE758E" w:rsidP="007B6848">
      <w:pPr>
        <w:ind w:hanging="142"/>
        <w:jc w:val="center"/>
        <w:rPr>
          <w:b/>
          <w:color w:val="31849B" w:themeColor="accent5" w:themeShade="BF"/>
          <w:sz w:val="36"/>
          <w:szCs w:val="36"/>
        </w:rPr>
      </w:pPr>
      <w:r>
        <w:rPr>
          <w:noProof/>
        </w:rPr>
        <w:drawing>
          <wp:anchor distT="0" distB="0" distL="114300" distR="114300" simplePos="0" relativeHeight="251659264" behindDoc="0" locked="0" layoutInCell="1" allowOverlap="1" wp14:anchorId="3F776E69" wp14:editId="63D38371">
            <wp:simplePos x="0" y="0"/>
            <wp:positionH relativeFrom="column">
              <wp:posOffset>-876300</wp:posOffset>
            </wp:positionH>
            <wp:positionV relativeFrom="paragraph">
              <wp:posOffset>-698500</wp:posOffset>
            </wp:positionV>
            <wp:extent cx="1498600" cy="1533525"/>
            <wp:effectExtent l="0" t="0" r="0" b="0"/>
            <wp:wrapTight wrapText="bothSides">
              <wp:wrapPolygon edited="0">
                <wp:start x="0" y="0"/>
                <wp:lineTo x="0" y="21108"/>
                <wp:lineTo x="21234" y="21108"/>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786">
        <w:rPr>
          <w:b/>
          <w:color w:val="31849B" w:themeColor="accent5" w:themeShade="BF"/>
          <w:sz w:val="36"/>
          <w:szCs w:val="36"/>
        </w:rPr>
        <w:t>Quaker Peace &amp; Legislation Committee</w:t>
      </w:r>
    </w:p>
    <w:p w14:paraId="797AF24D" w14:textId="77777777" w:rsidR="00571ED9" w:rsidRDefault="00571ED9" w:rsidP="007B6848">
      <w:pPr>
        <w:jc w:val="center"/>
        <w:rPr>
          <w:b/>
          <w:color w:val="3366FF"/>
          <w:sz w:val="36"/>
          <w:szCs w:val="36"/>
        </w:rPr>
      </w:pPr>
    </w:p>
    <w:p w14:paraId="11009D94" w14:textId="77777777" w:rsidR="00571ED9" w:rsidRDefault="00571ED9" w:rsidP="00571ED9">
      <w:pPr>
        <w:jc w:val="center"/>
        <w:rPr>
          <w:rFonts w:ascii="Arial" w:hAnsi="Arial"/>
          <w:b/>
        </w:rPr>
      </w:pPr>
    </w:p>
    <w:p w14:paraId="5FA9E512" w14:textId="77777777" w:rsidR="00571ED9" w:rsidRPr="007B6848" w:rsidRDefault="00571ED9" w:rsidP="007B6848">
      <w:pPr>
        <w:jc w:val="center"/>
        <w:rPr>
          <w:sz w:val="28"/>
          <w:szCs w:val="28"/>
        </w:rPr>
      </w:pPr>
      <w:r w:rsidRPr="007B6848">
        <w:rPr>
          <w:rFonts w:ascii="Arial" w:hAnsi="Arial"/>
          <w:b/>
          <w:sz w:val="28"/>
          <w:szCs w:val="28"/>
        </w:rPr>
        <w:t>Submission</w:t>
      </w:r>
      <w:r w:rsidRPr="007B6848">
        <w:rPr>
          <w:rFonts w:ascii="Arial" w:hAnsi="Arial"/>
          <w:b/>
          <w:sz w:val="28"/>
          <w:szCs w:val="28"/>
        </w:rPr>
        <w:br/>
      </w:r>
    </w:p>
    <w:p w14:paraId="13C5C71F" w14:textId="1C98BFEB" w:rsidR="00571ED9" w:rsidRPr="007B6848" w:rsidRDefault="00571ED9" w:rsidP="007B6848">
      <w:pPr>
        <w:ind w:hanging="142"/>
        <w:jc w:val="center"/>
        <w:rPr>
          <w:rFonts w:ascii="Arial" w:hAnsi="Arial"/>
          <w:b/>
          <w:sz w:val="28"/>
          <w:szCs w:val="28"/>
        </w:rPr>
      </w:pPr>
      <w:r w:rsidRPr="007B6848">
        <w:rPr>
          <w:rFonts w:ascii="Arial" w:hAnsi="Arial"/>
          <w:b/>
          <w:sz w:val="28"/>
          <w:szCs w:val="28"/>
        </w:rPr>
        <w:t>Australian Senate Foreign Affairs, Defence and Trade Legislation Committee</w:t>
      </w:r>
      <w:r w:rsidR="007B6848">
        <w:rPr>
          <w:rFonts w:ascii="Arial" w:hAnsi="Arial"/>
          <w:b/>
          <w:sz w:val="28"/>
          <w:szCs w:val="28"/>
        </w:rPr>
        <w:br/>
      </w:r>
    </w:p>
    <w:p w14:paraId="2574B31A" w14:textId="77777777" w:rsidR="00571ED9" w:rsidRPr="007B6848" w:rsidRDefault="00571ED9" w:rsidP="007B6848">
      <w:pPr>
        <w:ind w:hanging="142"/>
        <w:jc w:val="center"/>
        <w:rPr>
          <w:rFonts w:ascii="Arial" w:hAnsi="Arial"/>
          <w:b/>
          <w:sz w:val="28"/>
          <w:szCs w:val="28"/>
        </w:rPr>
      </w:pPr>
      <w:r w:rsidRPr="007B6848">
        <w:rPr>
          <w:rFonts w:ascii="Arial" w:hAnsi="Arial"/>
          <w:b/>
          <w:sz w:val="28"/>
          <w:szCs w:val="28"/>
        </w:rPr>
        <w:t>Defence Amendment (Parliamentary Approval Overseas Service) Bill 2020</w:t>
      </w:r>
      <w:r w:rsidRPr="007B6848">
        <w:rPr>
          <w:rFonts w:ascii="Arial" w:hAnsi="Arial"/>
          <w:b/>
          <w:sz w:val="28"/>
          <w:szCs w:val="28"/>
        </w:rPr>
        <w:br/>
      </w:r>
    </w:p>
    <w:p w14:paraId="0907A0D3" w14:textId="77777777" w:rsidR="00CE758E" w:rsidRPr="007B6848" w:rsidRDefault="00CE758E" w:rsidP="00571ED9">
      <w:pPr>
        <w:widowControl w:val="0"/>
        <w:pBdr>
          <w:top w:val="single" w:sz="4" w:space="2" w:color="auto"/>
          <w:left w:val="single" w:sz="4" w:space="4" w:color="auto"/>
          <w:bottom w:val="single" w:sz="4" w:space="1" w:color="auto"/>
          <w:right w:val="single" w:sz="4" w:space="4" w:color="auto"/>
        </w:pBdr>
        <w:autoSpaceDE w:val="0"/>
        <w:autoSpaceDN w:val="0"/>
        <w:adjustRightInd w:val="0"/>
        <w:spacing w:after="240"/>
        <w:ind w:left="-993"/>
        <w:jc w:val="center"/>
        <w:rPr>
          <w:rFonts w:ascii="Arial" w:hAnsi="Arial" w:cs="Times"/>
          <w:b/>
          <w:color w:val="000000"/>
        </w:rPr>
      </w:pPr>
      <w:r w:rsidRPr="007B6848">
        <w:rPr>
          <w:rFonts w:ascii="Arial" w:hAnsi="Arial" w:cs="Times"/>
          <w:b/>
          <w:color w:val="000000"/>
        </w:rPr>
        <w:t>As Quakers we seek a world without war. We seek a sustainable and just community. We have a vision of an Australia that upholds human rights and builds peace internationally, with particular focus on our region. In our approach to government we will promote the importance of dialogue, of listening and of seeking that of God in every person. We aim to work for justice and to take away the occasion for war.</w:t>
      </w:r>
    </w:p>
    <w:p w14:paraId="26434FDC" w14:textId="77777777" w:rsidR="00CE758E" w:rsidRPr="007B6848" w:rsidRDefault="00571ED9" w:rsidP="00CE758E">
      <w:pPr>
        <w:ind w:left="-709"/>
        <w:rPr>
          <w:rFonts w:ascii="Arial" w:hAnsi="Arial" w:cs="Arial"/>
        </w:rPr>
      </w:pPr>
      <w:r w:rsidRPr="007B6848">
        <w:rPr>
          <w:rFonts w:ascii="Arial" w:hAnsi="Arial" w:cs="Arial"/>
        </w:rPr>
        <w:t>The Quaker Peace &amp; Legislation Committee is the national witness and advocacy committee of the Religious Society o</w:t>
      </w:r>
      <w:r w:rsidR="00B36EB8" w:rsidRPr="007B6848">
        <w:rPr>
          <w:rFonts w:ascii="Arial" w:hAnsi="Arial" w:cs="Arial"/>
        </w:rPr>
        <w:t>f Friends (Quakers) in Australia</w:t>
      </w:r>
      <w:r w:rsidRPr="007B6848">
        <w:rPr>
          <w:rFonts w:ascii="Arial" w:hAnsi="Arial" w:cs="Arial"/>
        </w:rPr>
        <w:t>, represe</w:t>
      </w:r>
      <w:r w:rsidR="00B36EB8" w:rsidRPr="007B6848">
        <w:rPr>
          <w:rFonts w:ascii="Arial" w:hAnsi="Arial" w:cs="Arial"/>
        </w:rPr>
        <w:t>nting Friends throughout the country.  We work</w:t>
      </w:r>
      <w:r w:rsidRPr="007B6848">
        <w:rPr>
          <w:rFonts w:ascii="Arial" w:hAnsi="Arial" w:cs="Arial"/>
        </w:rPr>
        <w:t xml:space="preserve"> with other Quaker peace groups across the region and around the world, including the Quaker United Nations Offices in New York and Geneva, Friends World Committee on Consultation Asia West Pacific, Friends Committee on National Legislation in the United States, the Quaker Council for European Affairs and the American Friends Service Committee.</w:t>
      </w:r>
    </w:p>
    <w:p w14:paraId="7F5B7DA4" w14:textId="77777777" w:rsidR="00DC3A1F" w:rsidRPr="007B6848" w:rsidRDefault="00DC3A1F" w:rsidP="00CE758E">
      <w:pPr>
        <w:ind w:left="-709"/>
        <w:rPr>
          <w:rFonts w:ascii="Arial" w:hAnsi="Arial" w:cs="Arial"/>
        </w:rPr>
      </w:pPr>
    </w:p>
    <w:p w14:paraId="73EFEACB" w14:textId="3B6AD692" w:rsidR="00DC3A1F" w:rsidRPr="007B6848" w:rsidRDefault="00DC3A1F" w:rsidP="00CE758E">
      <w:pPr>
        <w:ind w:left="-709"/>
        <w:rPr>
          <w:rFonts w:ascii="Arial" w:hAnsi="Arial" w:cs="Arial"/>
        </w:rPr>
      </w:pPr>
      <w:r w:rsidRPr="007B6848">
        <w:rPr>
          <w:rFonts w:ascii="Arial" w:hAnsi="Arial" w:cs="Arial"/>
        </w:rPr>
        <w:t>The Religi</w:t>
      </w:r>
      <w:r w:rsidR="001B6B2B" w:rsidRPr="007B6848">
        <w:rPr>
          <w:rFonts w:ascii="Arial" w:hAnsi="Arial" w:cs="Arial"/>
        </w:rPr>
        <w:t>ous Society of Friends</w:t>
      </w:r>
      <w:r w:rsidRPr="007B6848">
        <w:rPr>
          <w:rFonts w:ascii="Arial" w:hAnsi="Arial" w:cs="Arial"/>
        </w:rPr>
        <w:t xml:space="preserve"> is one of the traditional peace churches, a</w:t>
      </w:r>
      <w:r w:rsidR="00B36EB8" w:rsidRPr="007B6848">
        <w:rPr>
          <w:rFonts w:ascii="Arial" w:hAnsi="Arial" w:cs="Arial"/>
        </w:rPr>
        <w:t>ctively working around the world to</w:t>
      </w:r>
      <w:r w:rsidR="00843A83" w:rsidRPr="007B6848">
        <w:rPr>
          <w:rFonts w:ascii="Arial" w:hAnsi="Arial" w:cs="Arial"/>
        </w:rPr>
        <w:t>:</w:t>
      </w:r>
      <w:r w:rsidRPr="007B6848">
        <w:rPr>
          <w:rFonts w:ascii="Arial" w:hAnsi="Arial" w:cs="Arial"/>
        </w:rPr>
        <w:t xml:space="preserve"> remove </w:t>
      </w:r>
      <w:r w:rsidR="00B36EB8" w:rsidRPr="007B6848">
        <w:rPr>
          <w:rFonts w:ascii="Arial" w:hAnsi="Arial" w:cs="Arial"/>
        </w:rPr>
        <w:t xml:space="preserve">the underlying reasons for war, build strong and resilient networks for peace, </w:t>
      </w:r>
      <w:r w:rsidR="00843A83" w:rsidRPr="007B6848">
        <w:rPr>
          <w:rFonts w:ascii="Arial" w:hAnsi="Arial" w:cs="Arial"/>
        </w:rPr>
        <w:t>and</w:t>
      </w:r>
      <w:r w:rsidRPr="007B6848">
        <w:rPr>
          <w:rFonts w:ascii="Arial" w:hAnsi="Arial" w:cs="Arial"/>
        </w:rPr>
        <w:t xml:space="preserve"> engage with</w:t>
      </w:r>
      <w:r w:rsidR="00B36EB8" w:rsidRPr="007B6848">
        <w:rPr>
          <w:rFonts w:ascii="Arial" w:hAnsi="Arial" w:cs="Arial"/>
        </w:rPr>
        <w:t xml:space="preserve"> those</w:t>
      </w:r>
      <w:r w:rsidRPr="007B6848">
        <w:rPr>
          <w:rFonts w:ascii="Arial" w:hAnsi="Arial" w:cs="Arial"/>
        </w:rPr>
        <w:t xml:space="preserve"> decision-makers who</w:t>
      </w:r>
      <w:r w:rsidR="00B36EB8" w:rsidRPr="007B6848">
        <w:rPr>
          <w:rFonts w:ascii="Arial" w:hAnsi="Arial" w:cs="Arial"/>
        </w:rPr>
        <w:t xml:space="preserve"> have responsibility for</w:t>
      </w:r>
      <w:r w:rsidRPr="007B6848">
        <w:rPr>
          <w:rFonts w:ascii="Arial" w:hAnsi="Arial" w:cs="Arial"/>
        </w:rPr>
        <w:t xml:space="preserve"> send</w:t>
      </w:r>
      <w:r w:rsidR="00B36EB8" w:rsidRPr="007B6848">
        <w:rPr>
          <w:rFonts w:ascii="Arial" w:hAnsi="Arial" w:cs="Arial"/>
        </w:rPr>
        <w:t>ing the nation’s</w:t>
      </w:r>
      <w:r w:rsidRPr="007B6848">
        <w:rPr>
          <w:rFonts w:ascii="Arial" w:hAnsi="Arial" w:cs="Arial"/>
        </w:rPr>
        <w:t xml:space="preserve"> sons and daughters to war.</w:t>
      </w:r>
    </w:p>
    <w:p w14:paraId="560F7571" w14:textId="77777777" w:rsidR="00B36EB8" w:rsidRPr="007B6848" w:rsidRDefault="00B36EB8" w:rsidP="00CE758E">
      <w:pPr>
        <w:ind w:left="-709"/>
        <w:rPr>
          <w:rFonts w:ascii="Arial" w:hAnsi="Arial" w:cs="Arial"/>
        </w:rPr>
      </w:pPr>
    </w:p>
    <w:p w14:paraId="2A194818" w14:textId="4A336848" w:rsidR="00B36EB8" w:rsidRPr="007B6848" w:rsidRDefault="00B36EB8" w:rsidP="00CE758E">
      <w:pPr>
        <w:ind w:left="-709"/>
        <w:rPr>
          <w:rFonts w:ascii="Arial" w:hAnsi="Arial" w:cs="Arial"/>
        </w:rPr>
      </w:pPr>
      <w:r w:rsidRPr="007B6848">
        <w:rPr>
          <w:rFonts w:ascii="Arial" w:hAnsi="Arial" w:cs="Arial"/>
        </w:rPr>
        <w:t>In a</w:t>
      </w:r>
      <w:r w:rsidR="00DE2588" w:rsidRPr="007B6848">
        <w:rPr>
          <w:rFonts w:ascii="Arial" w:hAnsi="Arial" w:cs="Arial"/>
        </w:rPr>
        <w:t>n Australian</w:t>
      </w:r>
      <w:r w:rsidRPr="007B6848">
        <w:rPr>
          <w:rFonts w:ascii="Arial" w:hAnsi="Arial" w:cs="Arial"/>
        </w:rPr>
        <w:t xml:space="preserve"> democracy, it should be the case that we would have 151 opportunities to meet with representatives of our local electorates, and 78 opportunities to discuss the importance of peace</w:t>
      </w:r>
      <w:r w:rsidR="0097587E" w:rsidRPr="007B6848">
        <w:rPr>
          <w:rFonts w:ascii="Arial" w:hAnsi="Arial" w:cs="Arial"/>
        </w:rPr>
        <w:t xml:space="preserve"> over conflict with our senators whose voice</w:t>
      </w:r>
      <w:r w:rsidR="001B6B2B" w:rsidRPr="007B6848">
        <w:rPr>
          <w:rFonts w:ascii="Arial" w:hAnsi="Arial" w:cs="Arial"/>
        </w:rPr>
        <w:t>s represent</w:t>
      </w:r>
      <w:r w:rsidR="0097587E" w:rsidRPr="007B6848">
        <w:rPr>
          <w:rFonts w:ascii="Arial" w:hAnsi="Arial" w:cs="Arial"/>
        </w:rPr>
        <w:t xml:space="preserve"> Australians in the ‘upper house’ of the people’s government.</w:t>
      </w:r>
    </w:p>
    <w:p w14:paraId="26EF849B" w14:textId="77777777" w:rsidR="0097587E" w:rsidRPr="007B6848" w:rsidRDefault="0097587E" w:rsidP="00CE758E">
      <w:pPr>
        <w:ind w:left="-709"/>
        <w:rPr>
          <w:rFonts w:ascii="Arial" w:hAnsi="Arial" w:cs="Arial"/>
        </w:rPr>
      </w:pPr>
    </w:p>
    <w:p w14:paraId="4DBEF783" w14:textId="77777777" w:rsidR="0097587E" w:rsidRPr="007B6848" w:rsidRDefault="0097587E" w:rsidP="00CE758E">
      <w:pPr>
        <w:ind w:left="-709"/>
        <w:rPr>
          <w:rFonts w:ascii="Arial" w:hAnsi="Arial" w:cs="Arial"/>
        </w:rPr>
      </w:pPr>
      <w:r w:rsidRPr="007B6848">
        <w:rPr>
          <w:rFonts w:ascii="Arial" w:hAnsi="Arial" w:cs="Arial"/>
        </w:rPr>
        <w:t>However, in this matter of utmost importance we, and all Australians, are silenced.</w:t>
      </w:r>
    </w:p>
    <w:p w14:paraId="322A4830" w14:textId="77777777" w:rsidR="0097587E" w:rsidRPr="007B6848" w:rsidRDefault="0097587E" w:rsidP="00CE758E">
      <w:pPr>
        <w:ind w:left="-709"/>
        <w:rPr>
          <w:rFonts w:ascii="Arial" w:hAnsi="Arial" w:cs="Arial"/>
        </w:rPr>
      </w:pPr>
    </w:p>
    <w:p w14:paraId="1B202CFC" w14:textId="6D2D2B45" w:rsidR="0097587E" w:rsidRPr="007B6848" w:rsidRDefault="0097587E" w:rsidP="00CE758E">
      <w:pPr>
        <w:ind w:left="-709"/>
        <w:rPr>
          <w:rFonts w:ascii="Arial" w:hAnsi="Arial" w:cs="Arial"/>
        </w:rPr>
      </w:pPr>
      <w:r w:rsidRPr="007B6848">
        <w:rPr>
          <w:rFonts w:ascii="Arial" w:hAnsi="Arial" w:cs="Arial"/>
        </w:rPr>
        <w:t xml:space="preserve">Even the right of all our elected Parliamentarians to shoulder such responsibility, to argue in favour or against, is </w:t>
      </w:r>
      <w:r w:rsidR="007B6848" w:rsidRPr="007B6848">
        <w:rPr>
          <w:rFonts w:ascii="Arial" w:hAnsi="Arial" w:cs="Arial"/>
        </w:rPr>
        <w:t>impermissible – despite a Roy Morgan poll in late 2020 showing that 83.3% of Australians want Parliament to decide whether troops are sent into armed conflict abroad.</w:t>
      </w:r>
      <w:r w:rsidR="001B6B2B" w:rsidRPr="007B6848">
        <w:rPr>
          <w:rFonts w:ascii="Arial" w:hAnsi="Arial" w:cs="Arial"/>
        </w:rPr>
        <w:t xml:space="preserve"> R</w:t>
      </w:r>
      <w:r w:rsidR="007B6848" w:rsidRPr="007B6848">
        <w:rPr>
          <w:rFonts w:ascii="Arial" w:hAnsi="Arial" w:cs="Arial"/>
        </w:rPr>
        <w:t>ather, our Parliamentarians,</w:t>
      </w:r>
      <w:r w:rsidR="00843A83" w:rsidRPr="007B6848">
        <w:rPr>
          <w:rFonts w:ascii="Arial" w:hAnsi="Arial" w:cs="Arial"/>
        </w:rPr>
        <w:t xml:space="preserve"> and all Australians</w:t>
      </w:r>
      <w:r w:rsidR="007B6848" w:rsidRPr="007B6848">
        <w:rPr>
          <w:rFonts w:ascii="Arial" w:hAnsi="Arial" w:cs="Arial"/>
        </w:rPr>
        <w:t>,</w:t>
      </w:r>
      <w:r w:rsidR="001B6B2B" w:rsidRPr="007B6848">
        <w:rPr>
          <w:rFonts w:ascii="Arial" w:hAnsi="Arial" w:cs="Arial"/>
        </w:rPr>
        <w:t xml:space="preserve"> are relegated to the side-lines as decisions are made by </w:t>
      </w:r>
      <w:r w:rsidR="007B6848" w:rsidRPr="007B6848">
        <w:rPr>
          <w:rFonts w:ascii="Arial" w:hAnsi="Arial" w:cs="Arial"/>
        </w:rPr>
        <w:t>a small ca</w:t>
      </w:r>
      <w:r w:rsidR="00843A83" w:rsidRPr="007B6848">
        <w:rPr>
          <w:rFonts w:ascii="Arial" w:hAnsi="Arial" w:cs="Arial"/>
        </w:rPr>
        <w:t>dre of politicians having</w:t>
      </w:r>
      <w:r w:rsidR="001B6B2B" w:rsidRPr="007B6848">
        <w:rPr>
          <w:rFonts w:ascii="Arial" w:hAnsi="Arial" w:cs="Arial"/>
        </w:rPr>
        <w:t xml:space="preserve"> </w:t>
      </w:r>
      <w:r w:rsidR="00FD3B32" w:rsidRPr="007B6848">
        <w:rPr>
          <w:rFonts w:ascii="Arial" w:hAnsi="Arial" w:cs="Arial"/>
        </w:rPr>
        <w:t xml:space="preserve">the </w:t>
      </w:r>
      <w:r w:rsidR="001B6B2B" w:rsidRPr="007B6848">
        <w:rPr>
          <w:rFonts w:ascii="Arial" w:hAnsi="Arial" w:cs="Arial"/>
        </w:rPr>
        <w:t xml:space="preserve">shared perspective that military conflict is the best, if not </w:t>
      </w:r>
      <w:r w:rsidR="00FD3B32" w:rsidRPr="007B6848">
        <w:rPr>
          <w:rFonts w:ascii="Arial" w:hAnsi="Arial" w:cs="Arial"/>
        </w:rPr>
        <w:t xml:space="preserve">the </w:t>
      </w:r>
      <w:r w:rsidR="001B6B2B" w:rsidRPr="007B6848">
        <w:rPr>
          <w:rFonts w:ascii="Arial" w:hAnsi="Arial" w:cs="Arial"/>
        </w:rPr>
        <w:t>only, answer to</w:t>
      </w:r>
      <w:r w:rsidR="00FD3B32" w:rsidRPr="007B6848">
        <w:rPr>
          <w:rFonts w:ascii="Arial" w:hAnsi="Arial" w:cs="Arial"/>
        </w:rPr>
        <w:t xml:space="preserve"> the</w:t>
      </w:r>
      <w:r w:rsidR="001B6B2B" w:rsidRPr="007B6848">
        <w:rPr>
          <w:rFonts w:ascii="Arial" w:hAnsi="Arial" w:cs="Arial"/>
        </w:rPr>
        <w:t xml:space="preserve"> tensions and events before them.</w:t>
      </w:r>
    </w:p>
    <w:p w14:paraId="3C6A8754" w14:textId="77777777" w:rsidR="001B6B2B" w:rsidRPr="007B6848" w:rsidRDefault="001B6B2B" w:rsidP="00CE758E">
      <w:pPr>
        <w:ind w:left="-709"/>
        <w:rPr>
          <w:rFonts w:ascii="Arial" w:hAnsi="Arial" w:cs="Arial"/>
        </w:rPr>
      </w:pPr>
    </w:p>
    <w:p w14:paraId="5DD67BCD" w14:textId="6EC3C96E" w:rsidR="001B6B2B" w:rsidRPr="007B6848" w:rsidRDefault="00FD3B32" w:rsidP="00CE758E">
      <w:pPr>
        <w:ind w:left="-709"/>
        <w:rPr>
          <w:rFonts w:ascii="Arial" w:hAnsi="Arial" w:cs="Arial"/>
        </w:rPr>
      </w:pPr>
      <w:r w:rsidRPr="007B6848">
        <w:rPr>
          <w:rFonts w:ascii="Arial" w:hAnsi="Arial" w:cs="Arial"/>
        </w:rPr>
        <w:lastRenderedPageBreak/>
        <w:t>While we will always seek peaceful approaches to resolving conflict, it is the absence of robust debate and inclusion of the people’s voices</w:t>
      </w:r>
      <w:r w:rsidR="00843A83" w:rsidRPr="007B6848">
        <w:rPr>
          <w:rFonts w:ascii="Arial" w:hAnsi="Arial" w:cs="Arial"/>
        </w:rPr>
        <w:t>,</w:t>
      </w:r>
      <w:r w:rsidRPr="007B6848">
        <w:rPr>
          <w:rFonts w:ascii="Arial" w:hAnsi="Arial" w:cs="Arial"/>
        </w:rPr>
        <w:t xml:space="preserve"> which we believe has led Australia to recent sustained military engagements which have not only cost Australian lives, but also allocated funding resources away from</w:t>
      </w:r>
      <w:r w:rsidR="00843A83" w:rsidRPr="007B6848">
        <w:rPr>
          <w:rFonts w:ascii="Arial" w:hAnsi="Arial" w:cs="Arial"/>
        </w:rPr>
        <w:t xml:space="preserve"> public priority</w:t>
      </w:r>
      <w:r w:rsidRPr="007B6848">
        <w:rPr>
          <w:rFonts w:ascii="Arial" w:hAnsi="Arial" w:cs="Arial"/>
        </w:rPr>
        <w:t xml:space="preserve"> areas such as health and education.</w:t>
      </w:r>
      <w:r w:rsidR="007B6848" w:rsidRPr="007B6848">
        <w:rPr>
          <w:rFonts w:ascii="Arial" w:hAnsi="Arial" w:cs="Arial"/>
        </w:rPr>
        <w:t xml:space="preserve"> In an era when counter-terrorism strategies are ongoing, there is likely to be increasing pressure on our government to commit special forces to ‘secret’ operations without proper transparency and authority by Parliament.</w:t>
      </w:r>
    </w:p>
    <w:p w14:paraId="085862F5" w14:textId="77777777" w:rsidR="00FD3B32" w:rsidRPr="007B6848" w:rsidRDefault="00FD3B32" w:rsidP="00CE758E">
      <w:pPr>
        <w:ind w:left="-709"/>
        <w:rPr>
          <w:rFonts w:ascii="Arial" w:hAnsi="Arial" w:cs="Arial"/>
        </w:rPr>
      </w:pPr>
    </w:p>
    <w:p w14:paraId="29038E4A" w14:textId="2462B491" w:rsidR="009533D5" w:rsidRPr="007B6848" w:rsidRDefault="006B3E8F" w:rsidP="006B3E8F">
      <w:pPr>
        <w:ind w:left="-709"/>
        <w:rPr>
          <w:rFonts w:ascii="Arial" w:hAnsi="Arial"/>
        </w:rPr>
      </w:pPr>
      <w:r w:rsidRPr="007B6848">
        <w:rPr>
          <w:rFonts w:ascii="Arial" w:hAnsi="Arial" w:cs="Arial"/>
        </w:rPr>
        <w:t>We support</w:t>
      </w:r>
      <w:r w:rsidR="00843A83" w:rsidRPr="007B6848">
        <w:rPr>
          <w:rFonts w:ascii="Arial" w:hAnsi="Arial" w:cs="Arial"/>
        </w:rPr>
        <w:t xml:space="preserve"> the</w:t>
      </w:r>
      <w:r w:rsidRPr="007B6848">
        <w:rPr>
          <w:rFonts w:ascii="Arial" w:hAnsi="Arial" w:cs="Arial"/>
        </w:rPr>
        <w:t xml:space="preserve"> intent behind the </w:t>
      </w:r>
      <w:r w:rsidRPr="007B6848">
        <w:rPr>
          <w:rFonts w:ascii="Arial" w:hAnsi="Arial"/>
        </w:rPr>
        <w:t>Defence Amendment (Parliamentary Approval Overseas Service) Bill 2020</w:t>
      </w:r>
      <w:r w:rsidR="009533D5" w:rsidRPr="007B6848">
        <w:rPr>
          <w:rFonts w:ascii="Arial" w:hAnsi="Arial"/>
        </w:rPr>
        <w:t>, and anticipate that details to provide the legal authority to ensure democratic participation will be met.</w:t>
      </w:r>
      <w:r w:rsidR="007B6848" w:rsidRPr="007B6848">
        <w:rPr>
          <w:rFonts w:ascii="Arial" w:hAnsi="Arial"/>
        </w:rPr>
        <w:t xml:space="preserve"> We especially favour the inclusion of provisions on regular reporting to Parliament on the status of any current military operations abroad – ideally with an opportunity for Parliamentary debate on those reports.</w:t>
      </w:r>
    </w:p>
    <w:p w14:paraId="3223D9AE" w14:textId="77777777" w:rsidR="007B6848" w:rsidRPr="007B6848" w:rsidRDefault="007B6848" w:rsidP="006B3E8F">
      <w:pPr>
        <w:ind w:left="-709"/>
        <w:rPr>
          <w:rFonts w:ascii="Arial" w:hAnsi="Arial"/>
        </w:rPr>
      </w:pPr>
    </w:p>
    <w:p w14:paraId="79B5D5AC" w14:textId="77777777" w:rsidR="007B6848" w:rsidRPr="007B6848" w:rsidRDefault="007B6848" w:rsidP="006B3E8F">
      <w:pPr>
        <w:ind w:left="-709"/>
        <w:rPr>
          <w:rFonts w:ascii="Arial" w:hAnsi="Arial"/>
        </w:rPr>
      </w:pPr>
    </w:p>
    <w:p w14:paraId="4301DC93" w14:textId="77777777" w:rsidR="009533D5" w:rsidRDefault="009533D5" w:rsidP="006B3E8F">
      <w:pPr>
        <w:ind w:left="-709"/>
        <w:rPr>
          <w:rFonts w:ascii="Arial" w:hAnsi="Arial"/>
        </w:rPr>
      </w:pPr>
    </w:p>
    <w:p w14:paraId="1B160B0F" w14:textId="77777777" w:rsidR="007B6848" w:rsidRDefault="007B6848" w:rsidP="006B3E8F">
      <w:pPr>
        <w:ind w:left="-709"/>
        <w:rPr>
          <w:rFonts w:ascii="Arial" w:hAnsi="Arial"/>
        </w:rPr>
      </w:pPr>
    </w:p>
    <w:p w14:paraId="2B075CAF" w14:textId="77777777" w:rsidR="007B6848" w:rsidRDefault="007B6848" w:rsidP="006B3E8F">
      <w:pPr>
        <w:ind w:left="-709"/>
        <w:rPr>
          <w:rFonts w:ascii="Arial" w:hAnsi="Arial"/>
        </w:rPr>
      </w:pPr>
    </w:p>
    <w:p w14:paraId="547B75E5" w14:textId="450450FC" w:rsidR="007B6848" w:rsidRDefault="007B6848" w:rsidP="006B3E8F">
      <w:pPr>
        <w:ind w:left="-709"/>
        <w:rPr>
          <w:rFonts w:ascii="Arial" w:hAnsi="Arial"/>
        </w:rPr>
      </w:pPr>
      <w:r>
        <w:rPr>
          <w:rFonts w:ascii="Arial" w:hAnsi="Arial"/>
        </w:rPr>
        <w:t>Harold Wilkinson</w:t>
      </w:r>
    </w:p>
    <w:p w14:paraId="1F66C79B" w14:textId="11E02261" w:rsidR="007B6848" w:rsidRDefault="007B6848" w:rsidP="006B3E8F">
      <w:pPr>
        <w:ind w:left="-709"/>
        <w:rPr>
          <w:rFonts w:ascii="Arial" w:hAnsi="Arial"/>
        </w:rPr>
      </w:pPr>
      <w:r>
        <w:rPr>
          <w:rFonts w:ascii="Arial" w:hAnsi="Arial"/>
        </w:rPr>
        <w:t>Convener</w:t>
      </w:r>
    </w:p>
    <w:p w14:paraId="51A3BEEB" w14:textId="4EFB55C3" w:rsidR="007B6848" w:rsidRDefault="007B6848" w:rsidP="006B3E8F">
      <w:pPr>
        <w:ind w:left="-709"/>
        <w:rPr>
          <w:rFonts w:ascii="Arial" w:hAnsi="Arial"/>
        </w:rPr>
      </w:pPr>
      <w:r>
        <w:rPr>
          <w:rFonts w:ascii="Arial" w:hAnsi="Arial"/>
        </w:rPr>
        <w:t>National Quaker Peace &amp; Legislation Committee</w:t>
      </w:r>
    </w:p>
    <w:p w14:paraId="5E939105" w14:textId="569C8DDE" w:rsidR="007B6848" w:rsidRPr="007B6848" w:rsidRDefault="007B6848" w:rsidP="006B3E8F">
      <w:pPr>
        <w:ind w:left="-709"/>
        <w:rPr>
          <w:rFonts w:ascii="Arial" w:hAnsi="Arial"/>
        </w:rPr>
      </w:pPr>
      <w:r>
        <w:rPr>
          <w:rFonts w:ascii="Arial" w:hAnsi="Arial"/>
        </w:rPr>
        <w:t>Religious Society of Friends (Quakers) in Australia</w:t>
      </w:r>
    </w:p>
    <w:p w14:paraId="16C28510" w14:textId="41F2ED40" w:rsidR="00F55363" w:rsidRPr="007B6848" w:rsidRDefault="006B3E8F" w:rsidP="009533D5">
      <w:pPr>
        <w:ind w:left="-709"/>
        <w:rPr>
          <w:rFonts w:ascii="Arial" w:hAnsi="Arial" w:cs="Arial"/>
        </w:rPr>
      </w:pPr>
      <w:r w:rsidRPr="007B6848">
        <w:rPr>
          <w:rFonts w:ascii="Arial" w:hAnsi="Arial"/>
        </w:rPr>
        <w:br/>
      </w:r>
    </w:p>
    <w:sectPr w:rsidR="00F55363" w:rsidRPr="007B6848" w:rsidSect="00571ED9">
      <w:footerReference w:type="even" r:id="rId8"/>
      <w:footerReference w:type="default" r:id="rId9"/>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B5950" w14:textId="77777777" w:rsidR="00CC046F" w:rsidRDefault="00CC046F" w:rsidP="00CE758E">
      <w:r>
        <w:separator/>
      </w:r>
    </w:p>
  </w:endnote>
  <w:endnote w:type="continuationSeparator" w:id="0">
    <w:p w14:paraId="4E08A4D5" w14:textId="77777777" w:rsidR="00CC046F" w:rsidRDefault="00CC046F" w:rsidP="00CE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4087" w14:textId="77777777" w:rsidR="009533D5" w:rsidRDefault="00CC046F">
    <w:pPr>
      <w:pStyle w:val="Footer"/>
    </w:pPr>
    <w:sdt>
      <w:sdtPr>
        <w:id w:val="969400743"/>
        <w:placeholder>
          <w:docPart w:val="4124E89AE5F0A6448A2B3550AEE6CF37"/>
        </w:placeholder>
        <w:temporary/>
        <w:showingPlcHdr/>
      </w:sdtPr>
      <w:sdtEndPr/>
      <w:sdtContent>
        <w:r w:rsidR="009533D5">
          <w:t>[Type text]</w:t>
        </w:r>
      </w:sdtContent>
    </w:sdt>
    <w:r w:rsidR="009533D5">
      <w:ptab w:relativeTo="margin" w:alignment="center" w:leader="none"/>
    </w:r>
    <w:sdt>
      <w:sdtPr>
        <w:id w:val="969400748"/>
        <w:placeholder>
          <w:docPart w:val="AA5739252FC331408D90034DFF748CE9"/>
        </w:placeholder>
        <w:temporary/>
        <w:showingPlcHdr/>
      </w:sdtPr>
      <w:sdtEndPr/>
      <w:sdtContent>
        <w:r w:rsidR="009533D5">
          <w:t>[Type text]</w:t>
        </w:r>
      </w:sdtContent>
    </w:sdt>
    <w:r w:rsidR="009533D5">
      <w:ptab w:relativeTo="margin" w:alignment="right" w:leader="none"/>
    </w:r>
    <w:sdt>
      <w:sdtPr>
        <w:id w:val="969400753"/>
        <w:placeholder>
          <w:docPart w:val="7DC9CC1096BC8145A4FF49BE71D3B5A9"/>
        </w:placeholder>
        <w:temporary/>
        <w:showingPlcHdr/>
      </w:sdtPr>
      <w:sdtEndPr/>
      <w:sdtContent>
        <w:r w:rsidR="009533D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4C9B" w14:textId="77777777" w:rsidR="009533D5" w:rsidRDefault="009533D5">
    <w:pPr>
      <w:pStyle w:val="Foote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 xml:space="preserve">PO Box </w:t>
    </w:r>
    <w:proofErr w:type="gramStart"/>
    <w:r w:rsidRPr="00250410">
      <w:rPr>
        <w:rFonts w:ascii="Arial" w:hAnsi="Arial" w:cs="Arial"/>
        <w:color w:val="333333"/>
        <w:sz w:val="20"/>
        <w:szCs w:val="20"/>
      </w:rPr>
      <w:t>6063,  O’CONNOR</w:t>
    </w:r>
    <w:proofErr w:type="gramEnd"/>
    <w:r w:rsidRPr="00250410">
      <w:rPr>
        <w:rFonts w:ascii="Arial" w:hAnsi="Arial" w:cs="Arial"/>
        <w:color w:val="333333"/>
        <w:sz w:val="20"/>
        <w:szCs w:val="20"/>
      </w:rPr>
      <w:t xml:space="preserve">, ACT  2602 </w:t>
    </w:r>
    <w:r w:rsidRPr="00250410">
      <w:rPr>
        <w:rFonts w:ascii="Arial" w:hAnsi="Arial" w:cs="Arial"/>
        <w:b/>
        <w:color w:val="000000"/>
        <w:sz w:val="20"/>
        <w:szCs w:val="20"/>
      </w:rPr>
      <w:t xml:space="preserve">Email qplc@quakers.org.au   </w:t>
    </w:r>
    <w:r w:rsidRPr="00250410">
      <w:rPr>
        <w:rFonts w:ascii="Arial" w:hAnsi="Arial" w:cs="Arial"/>
        <w:b/>
        <w:color w:val="000000"/>
        <w:sz w:val="20"/>
        <w:szCs w:val="20"/>
      </w:rPr>
      <w:br/>
      <w:t>/www.quakersaustralia.info/</w:t>
    </w:r>
    <w:r>
      <w:rPr>
        <w:rFonts w:ascii="Arial" w:hAnsi="Arial" w:cs="Arial"/>
        <w:b/>
        <w:color w:val="000000"/>
        <w:sz w:val="20"/>
        <w:szCs w:val="20"/>
      </w:rPr>
      <w:t>qplc</w:t>
    </w:r>
    <w:r w:rsidRPr="00250410">
      <w:rPr>
        <w:rFonts w:ascii="Arial" w:hAnsi="Arial" w:cs="Arial"/>
        <w:b/>
        <w:color w:val="000000"/>
        <w:sz w:val="20"/>
        <w:szCs w:val="20"/>
      </w:rPr>
      <w:t xml:space="preserve"> </w:t>
    </w:r>
    <w:r>
      <w:rPr>
        <w:rFonts w:ascii="Arial" w:hAnsi="Arial" w:cs="Arial"/>
        <w:b/>
        <w:color w:val="000000"/>
        <w:sz w:val="20"/>
        <w:szCs w:val="20"/>
      </w:rPr>
      <w:t xml:space="preserve"> </w:t>
    </w: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r>
      <w:t xml:space="preserve"> </w:t>
    </w:r>
    <w:r>
      <w:ptab w:relativeTo="margin" w:alignment="center" w:leader="none"/>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4A9D" w14:textId="77777777" w:rsidR="00CC046F" w:rsidRDefault="00CC046F" w:rsidP="00CE758E">
      <w:r>
        <w:separator/>
      </w:r>
    </w:p>
  </w:footnote>
  <w:footnote w:type="continuationSeparator" w:id="0">
    <w:p w14:paraId="3B817C16" w14:textId="77777777" w:rsidR="00CC046F" w:rsidRDefault="00CC046F" w:rsidP="00CE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8E"/>
    <w:rsid w:val="001A1EA2"/>
    <w:rsid w:val="001B6B2B"/>
    <w:rsid w:val="00571ED9"/>
    <w:rsid w:val="006B3E8F"/>
    <w:rsid w:val="006F0785"/>
    <w:rsid w:val="007B6848"/>
    <w:rsid w:val="00843A83"/>
    <w:rsid w:val="009423B6"/>
    <w:rsid w:val="009533D5"/>
    <w:rsid w:val="0097587E"/>
    <w:rsid w:val="00B36EB8"/>
    <w:rsid w:val="00CC046F"/>
    <w:rsid w:val="00CE758E"/>
    <w:rsid w:val="00CF4066"/>
    <w:rsid w:val="00DC3A1F"/>
    <w:rsid w:val="00DE2588"/>
    <w:rsid w:val="00F55363"/>
    <w:rsid w:val="00FD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C5431"/>
  <w14:defaultImageDpi w14:val="300"/>
  <w15:docId w15:val="{FEF5E5B2-7B62-42B4-9337-B375E2E5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58E"/>
    <w:pPr>
      <w:tabs>
        <w:tab w:val="center" w:pos="4320"/>
        <w:tab w:val="right" w:pos="8640"/>
      </w:tabs>
    </w:pPr>
  </w:style>
  <w:style w:type="character" w:customStyle="1" w:styleId="HeaderChar">
    <w:name w:val="Header Char"/>
    <w:basedOn w:val="DefaultParagraphFont"/>
    <w:link w:val="Header"/>
    <w:uiPriority w:val="99"/>
    <w:rsid w:val="00CE758E"/>
  </w:style>
  <w:style w:type="paragraph" w:styleId="Footer">
    <w:name w:val="footer"/>
    <w:basedOn w:val="Normal"/>
    <w:link w:val="FooterChar"/>
    <w:uiPriority w:val="99"/>
    <w:unhideWhenUsed/>
    <w:rsid w:val="00CE758E"/>
    <w:pPr>
      <w:tabs>
        <w:tab w:val="center" w:pos="4320"/>
        <w:tab w:val="right" w:pos="8640"/>
      </w:tabs>
    </w:pPr>
  </w:style>
  <w:style w:type="character" w:customStyle="1" w:styleId="FooterChar">
    <w:name w:val="Footer Char"/>
    <w:basedOn w:val="DefaultParagraphFont"/>
    <w:link w:val="Footer"/>
    <w:uiPriority w:val="99"/>
    <w:rsid w:val="00CE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24E89AE5F0A6448A2B3550AEE6CF37"/>
        <w:category>
          <w:name w:val="General"/>
          <w:gallery w:val="placeholder"/>
        </w:category>
        <w:types>
          <w:type w:val="bbPlcHdr"/>
        </w:types>
        <w:behaviors>
          <w:behavior w:val="content"/>
        </w:behaviors>
        <w:guid w:val="{6047D612-D5A2-B04E-8AD3-462273E4C92A}"/>
      </w:docPartPr>
      <w:docPartBody>
        <w:p w:rsidR="00F143EE" w:rsidRDefault="00F143EE" w:rsidP="00F143EE">
          <w:pPr>
            <w:pStyle w:val="4124E89AE5F0A6448A2B3550AEE6CF37"/>
          </w:pPr>
          <w:r>
            <w:t>[Type text]</w:t>
          </w:r>
        </w:p>
      </w:docPartBody>
    </w:docPart>
    <w:docPart>
      <w:docPartPr>
        <w:name w:val="AA5739252FC331408D90034DFF748CE9"/>
        <w:category>
          <w:name w:val="General"/>
          <w:gallery w:val="placeholder"/>
        </w:category>
        <w:types>
          <w:type w:val="bbPlcHdr"/>
        </w:types>
        <w:behaviors>
          <w:behavior w:val="content"/>
        </w:behaviors>
        <w:guid w:val="{44BA9288-28D4-FA4F-B9B9-2C7FE728E093}"/>
      </w:docPartPr>
      <w:docPartBody>
        <w:p w:rsidR="00F143EE" w:rsidRDefault="00F143EE" w:rsidP="00F143EE">
          <w:pPr>
            <w:pStyle w:val="AA5739252FC331408D90034DFF748CE9"/>
          </w:pPr>
          <w:r>
            <w:t>[Type text]</w:t>
          </w:r>
        </w:p>
      </w:docPartBody>
    </w:docPart>
    <w:docPart>
      <w:docPartPr>
        <w:name w:val="7DC9CC1096BC8145A4FF49BE71D3B5A9"/>
        <w:category>
          <w:name w:val="General"/>
          <w:gallery w:val="placeholder"/>
        </w:category>
        <w:types>
          <w:type w:val="bbPlcHdr"/>
        </w:types>
        <w:behaviors>
          <w:behavior w:val="content"/>
        </w:behaviors>
        <w:guid w:val="{2B7F6A55-8DDB-C441-BA8C-7546711F3274}"/>
      </w:docPartPr>
      <w:docPartBody>
        <w:p w:rsidR="00F143EE" w:rsidRDefault="00F143EE" w:rsidP="00F143EE">
          <w:pPr>
            <w:pStyle w:val="7DC9CC1096BC8145A4FF49BE71D3B5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3EE"/>
    <w:rsid w:val="00623124"/>
    <w:rsid w:val="00A7241F"/>
    <w:rsid w:val="00F143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24E89AE5F0A6448A2B3550AEE6CF37">
    <w:name w:val="4124E89AE5F0A6448A2B3550AEE6CF37"/>
    <w:rsid w:val="00F143EE"/>
  </w:style>
  <w:style w:type="paragraph" w:customStyle="1" w:styleId="AA5739252FC331408D90034DFF748CE9">
    <w:name w:val="AA5739252FC331408D90034DFF748CE9"/>
    <w:rsid w:val="00F143EE"/>
  </w:style>
  <w:style w:type="paragraph" w:customStyle="1" w:styleId="7DC9CC1096BC8145A4FF49BE71D3B5A9">
    <w:name w:val="7DC9CC1096BC8145A4FF49BE71D3B5A9"/>
    <w:rsid w:val="00F14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ED5E-E5B9-E44C-8C3B-B65EA421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dcterms:created xsi:type="dcterms:W3CDTF">2021-10-06T06:34:00Z</dcterms:created>
  <dcterms:modified xsi:type="dcterms:W3CDTF">2021-10-06T06:34:00Z</dcterms:modified>
</cp:coreProperties>
</file>