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99990" w14:textId="77777777" w:rsidR="0012581B" w:rsidRDefault="0012581B" w:rsidP="0012581B">
      <w:r>
        <w:t xml:space="preserve">The Handbook Revision Committee asks Friends and Meetings in reviewing these changes to not concentrate on individual words but to ensure that the meaning is adequately conveyed. Much time has recently been taken up with changes to individual words which did not alter the meaning of the </w:t>
      </w:r>
      <w:proofErr w:type="gramStart"/>
      <w:r>
        <w:t>revision, and</w:t>
      </w:r>
      <w:proofErr w:type="gramEnd"/>
      <w:r>
        <w:t xml:space="preserve"> hampered the work of the committee. </w:t>
      </w:r>
    </w:p>
    <w:p w14:paraId="4D76A45B" w14:textId="2A8A4C22" w:rsidR="00CE3B54" w:rsidRDefault="0012581B" w:rsidP="0012581B">
      <w:r>
        <w:t>The text in</w:t>
      </w:r>
      <w:r w:rsidRPr="0012581B">
        <w:rPr>
          <w:color w:val="FF0000"/>
        </w:rPr>
        <w:t xml:space="preserve"> red</w:t>
      </w:r>
      <w:r>
        <w:t xml:space="preserve"> is the new proposed text.</w:t>
      </w:r>
    </w:p>
    <w:tbl>
      <w:tblPr>
        <w:tblStyle w:val="TableGrid"/>
        <w:tblW w:w="0" w:type="auto"/>
        <w:tblLook w:val="04A0" w:firstRow="1" w:lastRow="0" w:firstColumn="1" w:lastColumn="0" w:noHBand="0" w:noVBand="1"/>
      </w:tblPr>
      <w:tblGrid>
        <w:gridCol w:w="3539"/>
        <w:gridCol w:w="3402"/>
        <w:gridCol w:w="2075"/>
      </w:tblGrid>
      <w:tr w:rsidR="0012581B" w:rsidRPr="0012581B" w14:paraId="51911B9C" w14:textId="77777777" w:rsidTr="00EB6033">
        <w:tc>
          <w:tcPr>
            <w:tcW w:w="3539" w:type="dxa"/>
          </w:tcPr>
          <w:p w14:paraId="6DA06B93" w14:textId="77777777" w:rsidR="0012581B" w:rsidRPr="0012581B" w:rsidRDefault="0012581B" w:rsidP="0012581B">
            <w:pPr>
              <w:spacing w:line="360" w:lineRule="auto"/>
              <w:rPr>
                <w:b/>
                <w:bCs/>
              </w:rPr>
            </w:pPr>
            <w:r w:rsidRPr="0012581B">
              <w:rPr>
                <w:b/>
                <w:bCs/>
              </w:rPr>
              <w:t>Entry in the 7</w:t>
            </w:r>
            <w:r w:rsidRPr="0012581B">
              <w:rPr>
                <w:b/>
                <w:bCs/>
                <w:vertAlign w:val="superscript"/>
              </w:rPr>
              <w:t>th</w:t>
            </w:r>
            <w:r w:rsidRPr="0012581B">
              <w:rPr>
                <w:b/>
                <w:bCs/>
              </w:rPr>
              <w:t xml:space="preserve"> edition</w:t>
            </w:r>
          </w:p>
        </w:tc>
        <w:tc>
          <w:tcPr>
            <w:tcW w:w="3402" w:type="dxa"/>
          </w:tcPr>
          <w:p w14:paraId="3E4BE508" w14:textId="77777777" w:rsidR="0012581B" w:rsidRPr="0012581B" w:rsidRDefault="0012581B" w:rsidP="0012581B">
            <w:pPr>
              <w:spacing w:line="360" w:lineRule="auto"/>
              <w:rPr>
                <w:b/>
                <w:bCs/>
              </w:rPr>
            </w:pPr>
            <w:r w:rsidRPr="0012581B">
              <w:rPr>
                <w:b/>
                <w:bCs/>
              </w:rPr>
              <w:t>Proposed new entry</w:t>
            </w:r>
          </w:p>
        </w:tc>
        <w:tc>
          <w:tcPr>
            <w:tcW w:w="2075" w:type="dxa"/>
          </w:tcPr>
          <w:p w14:paraId="009E3CDA" w14:textId="77777777" w:rsidR="0012581B" w:rsidRPr="0012581B" w:rsidRDefault="0012581B" w:rsidP="0012581B">
            <w:r w:rsidRPr="0012581B">
              <w:t>Explanatory notes from the Handbook Revision Committee</w:t>
            </w:r>
          </w:p>
        </w:tc>
      </w:tr>
      <w:tr w:rsidR="0012581B" w:rsidRPr="0012581B" w14:paraId="12D1B61A" w14:textId="77777777" w:rsidTr="00EB6033">
        <w:tc>
          <w:tcPr>
            <w:tcW w:w="3539" w:type="dxa"/>
          </w:tcPr>
          <w:p w14:paraId="46DD1427" w14:textId="77777777" w:rsidR="0012581B" w:rsidRPr="0012581B" w:rsidRDefault="0012581B" w:rsidP="0012581B">
            <w:pPr>
              <w:rPr>
                <w:b/>
                <w:bCs/>
              </w:rPr>
            </w:pPr>
            <w:r w:rsidRPr="0012581B">
              <w:rPr>
                <w:b/>
                <w:bCs/>
              </w:rPr>
              <w:t xml:space="preserve">2.4. Regional Meetings </w:t>
            </w:r>
          </w:p>
          <w:p w14:paraId="2A5AF15D" w14:textId="77777777" w:rsidR="0012581B" w:rsidRPr="0012581B" w:rsidRDefault="0012581B" w:rsidP="0012581B">
            <w:pPr>
              <w:rPr>
                <w:b/>
                <w:bCs/>
              </w:rPr>
            </w:pPr>
          </w:p>
          <w:p w14:paraId="7DEA446A" w14:textId="77777777" w:rsidR="0012581B" w:rsidRPr="0012581B" w:rsidRDefault="0012581B" w:rsidP="0012581B">
            <w:r w:rsidRPr="0012581B">
              <w:rPr>
                <w:b/>
                <w:bCs/>
              </w:rPr>
              <w:t>2.4.1 General</w:t>
            </w:r>
            <w:r w:rsidRPr="0012581B">
              <w:t xml:space="preserve"> </w:t>
            </w:r>
          </w:p>
          <w:p w14:paraId="1F4F893A" w14:textId="77777777" w:rsidR="0012581B" w:rsidRPr="0012581B" w:rsidRDefault="0012581B" w:rsidP="0012581B">
            <w:r w:rsidRPr="0012581B">
              <w:t xml:space="preserve">The seven Regional Meetings that together make up Australia Yearly Meeting correspond to the six states and the Canberra region. </w:t>
            </w:r>
          </w:p>
          <w:p w14:paraId="49502D24" w14:textId="77777777" w:rsidR="0012581B" w:rsidRPr="0012581B" w:rsidRDefault="0012581B" w:rsidP="0012581B"/>
          <w:p w14:paraId="23E0AB53" w14:textId="77777777" w:rsidR="0012581B" w:rsidRPr="0012581B" w:rsidRDefault="0012581B" w:rsidP="0012581B"/>
          <w:p w14:paraId="7D19628B" w14:textId="77777777" w:rsidR="0012581B" w:rsidRPr="0012581B" w:rsidRDefault="0012581B" w:rsidP="0012581B"/>
          <w:p w14:paraId="51E67511" w14:textId="77777777" w:rsidR="0012581B" w:rsidRPr="0012581B" w:rsidRDefault="0012581B" w:rsidP="0012581B"/>
          <w:p w14:paraId="1125EFB6" w14:textId="77777777" w:rsidR="0012581B" w:rsidRPr="0012581B" w:rsidRDefault="0012581B" w:rsidP="0012581B"/>
          <w:p w14:paraId="7769C71F" w14:textId="77777777" w:rsidR="0012581B" w:rsidRPr="0012581B" w:rsidRDefault="0012581B" w:rsidP="0012581B"/>
          <w:p w14:paraId="3008DE55" w14:textId="77777777" w:rsidR="0012581B" w:rsidRPr="0012581B" w:rsidRDefault="0012581B" w:rsidP="0012581B"/>
          <w:p w14:paraId="5F463646" w14:textId="77777777" w:rsidR="0012581B" w:rsidRPr="0012581B" w:rsidRDefault="0012581B" w:rsidP="0012581B">
            <w:r w:rsidRPr="0012581B">
              <w:t xml:space="preserve">Canberra Regional Meeting’s defined area consists of the Australian Capital Territory and that part of New South Wales south of a line drawn through Nowra and Cowra, and thence down the Lachlan River to the Murrumbidgee River, and then to the Victorian border. </w:t>
            </w:r>
          </w:p>
          <w:p w14:paraId="239CFBA4" w14:textId="77777777" w:rsidR="0012581B" w:rsidRPr="0012581B" w:rsidRDefault="0012581B" w:rsidP="0012581B"/>
          <w:p w14:paraId="586E7EBF" w14:textId="77777777" w:rsidR="0012581B" w:rsidRPr="0012581B" w:rsidRDefault="0012581B" w:rsidP="0012581B">
            <w:r w:rsidRPr="0012581B">
              <w:t xml:space="preserve">South Australia and the Northern Territory are one Regional Meeting, SANTRM. </w:t>
            </w:r>
          </w:p>
          <w:p w14:paraId="220139C2" w14:textId="77777777" w:rsidR="0012581B" w:rsidRPr="0012581B" w:rsidRDefault="0012581B" w:rsidP="0012581B"/>
          <w:p w14:paraId="24118F2F" w14:textId="77777777" w:rsidR="0012581B" w:rsidRPr="0012581B" w:rsidRDefault="0012581B" w:rsidP="0012581B"/>
          <w:p w14:paraId="50AED165" w14:textId="77777777" w:rsidR="0012581B" w:rsidRPr="0012581B" w:rsidRDefault="0012581B" w:rsidP="0012581B"/>
          <w:p w14:paraId="5DA3E8EE" w14:textId="77777777" w:rsidR="0012581B" w:rsidRPr="0012581B" w:rsidRDefault="0012581B" w:rsidP="0012581B"/>
          <w:p w14:paraId="742BD91C" w14:textId="77777777" w:rsidR="0012581B" w:rsidRPr="0012581B" w:rsidRDefault="0012581B" w:rsidP="0012581B"/>
          <w:p w14:paraId="51350187" w14:textId="77777777" w:rsidR="0012581B" w:rsidRPr="0012581B" w:rsidRDefault="0012581B" w:rsidP="0012581B"/>
          <w:p w14:paraId="798889B5" w14:textId="77777777" w:rsidR="0012581B" w:rsidRPr="0012581B" w:rsidRDefault="0012581B" w:rsidP="0012581B">
            <w:r w:rsidRPr="0012581B">
              <w:t xml:space="preserve">Each Regional Meeting is financially separate and legally incorporated, according to laws of the relevant state or territory. </w:t>
            </w:r>
          </w:p>
          <w:p w14:paraId="0617D3A7" w14:textId="77777777" w:rsidR="0012581B" w:rsidRPr="0012581B" w:rsidRDefault="0012581B" w:rsidP="0012581B"/>
          <w:p w14:paraId="5B1F5A8C" w14:textId="77777777" w:rsidR="0012581B" w:rsidRPr="0012581B" w:rsidRDefault="0012581B" w:rsidP="0012581B">
            <w:r w:rsidRPr="0012581B">
              <w:t xml:space="preserve">Australia Yearly Meeting is incorporated as a separate entity in the ACT. </w:t>
            </w:r>
          </w:p>
          <w:p w14:paraId="5CE1A57E" w14:textId="77777777" w:rsidR="0012581B" w:rsidRPr="0012581B" w:rsidRDefault="0012581B" w:rsidP="0012581B"/>
          <w:p w14:paraId="5796BD8C" w14:textId="77777777" w:rsidR="0012581B" w:rsidRPr="0012581B" w:rsidRDefault="0012581B" w:rsidP="0012581B">
            <w:r w:rsidRPr="0012581B">
              <w:lastRenderedPageBreak/>
              <w:t xml:space="preserve">The responsibilities of the Regional Meeting </w:t>
            </w:r>
            <w:proofErr w:type="gramStart"/>
            <w:r w:rsidRPr="0012581B">
              <w:t>office-holders</w:t>
            </w:r>
            <w:proofErr w:type="gramEnd"/>
            <w:r w:rsidRPr="0012581B">
              <w:t xml:space="preserve">, which include the legal responsibilities associated with their roles (e.g. incorporation, employing staff, owning property) are in addition to their responsibilities in their Local Meeting. </w:t>
            </w:r>
          </w:p>
          <w:p w14:paraId="4CF2777B" w14:textId="77777777" w:rsidR="0012581B" w:rsidRPr="0012581B" w:rsidRDefault="0012581B" w:rsidP="0012581B"/>
          <w:p w14:paraId="0CDE7870" w14:textId="77777777" w:rsidR="0012581B" w:rsidRPr="0012581B" w:rsidRDefault="0012581B" w:rsidP="0012581B">
            <w:r w:rsidRPr="0012581B">
              <w:t xml:space="preserve">In some Regional Meetings, there are no Local Meetings, and therefore the Regional Meeting </w:t>
            </w:r>
            <w:proofErr w:type="gramStart"/>
            <w:r w:rsidRPr="0012581B">
              <w:t>office-holders</w:t>
            </w:r>
            <w:proofErr w:type="gramEnd"/>
            <w:r w:rsidRPr="0012581B">
              <w:t xml:space="preserve"> take on these responsibilities. </w:t>
            </w:r>
          </w:p>
          <w:p w14:paraId="4DBF107E" w14:textId="77777777" w:rsidR="0012581B" w:rsidRPr="0012581B" w:rsidRDefault="0012581B" w:rsidP="0012581B"/>
          <w:p w14:paraId="35E88744" w14:textId="77777777" w:rsidR="0012581B" w:rsidRPr="0012581B" w:rsidRDefault="0012581B" w:rsidP="0012581B">
            <w:r w:rsidRPr="0012581B">
              <w:t xml:space="preserve">In other Regional Meetings, there are several Local Meetings with their own </w:t>
            </w:r>
            <w:proofErr w:type="gramStart"/>
            <w:r w:rsidRPr="0012581B">
              <w:t>office-holders</w:t>
            </w:r>
            <w:proofErr w:type="gramEnd"/>
            <w:r w:rsidRPr="0012581B">
              <w:t xml:space="preserve">. The Regional Meeting </w:t>
            </w:r>
            <w:proofErr w:type="gramStart"/>
            <w:r w:rsidRPr="0012581B">
              <w:t>office-holders</w:t>
            </w:r>
            <w:proofErr w:type="gramEnd"/>
            <w:r w:rsidRPr="0012581B">
              <w:t xml:space="preserve"> are separate appointments from the Local Meeting office-holders.</w:t>
            </w:r>
          </w:p>
          <w:p w14:paraId="349A1F35" w14:textId="77777777" w:rsidR="0012581B" w:rsidRPr="0012581B" w:rsidRDefault="0012581B" w:rsidP="0012581B">
            <w:pPr>
              <w:spacing w:line="360" w:lineRule="auto"/>
            </w:pPr>
          </w:p>
        </w:tc>
        <w:tc>
          <w:tcPr>
            <w:tcW w:w="3402" w:type="dxa"/>
          </w:tcPr>
          <w:p w14:paraId="17AC167D" w14:textId="77777777" w:rsidR="0012581B" w:rsidRPr="0012581B" w:rsidRDefault="0012581B" w:rsidP="0012581B">
            <w:pPr>
              <w:rPr>
                <w:b/>
                <w:bCs/>
              </w:rPr>
            </w:pPr>
            <w:r w:rsidRPr="0012581B">
              <w:rPr>
                <w:b/>
                <w:bCs/>
              </w:rPr>
              <w:lastRenderedPageBreak/>
              <w:t xml:space="preserve">2.4. Regional Meetings </w:t>
            </w:r>
          </w:p>
          <w:p w14:paraId="3FE771E8" w14:textId="77777777" w:rsidR="0012581B" w:rsidRPr="0012581B" w:rsidRDefault="0012581B" w:rsidP="0012581B">
            <w:pPr>
              <w:rPr>
                <w:b/>
                <w:bCs/>
              </w:rPr>
            </w:pPr>
          </w:p>
          <w:p w14:paraId="2D09A979" w14:textId="77777777" w:rsidR="0012581B" w:rsidRPr="0012581B" w:rsidRDefault="0012581B" w:rsidP="0012581B">
            <w:pPr>
              <w:rPr>
                <w:b/>
                <w:bCs/>
              </w:rPr>
            </w:pPr>
            <w:r w:rsidRPr="0012581B">
              <w:rPr>
                <w:b/>
                <w:bCs/>
              </w:rPr>
              <w:t xml:space="preserve">2.4.1 General </w:t>
            </w:r>
          </w:p>
          <w:p w14:paraId="66B758C7" w14:textId="77777777" w:rsidR="0012581B" w:rsidRPr="0012581B" w:rsidRDefault="0012581B" w:rsidP="0012581B">
            <w:pPr>
              <w:rPr>
                <w:b/>
                <w:bCs/>
                <w:color w:val="FF0000"/>
              </w:rPr>
            </w:pPr>
            <w:r w:rsidRPr="0012581B">
              <w:rPr>
                <w:b/>
                <w:bCs/>
                <w:color w:val="FF0000"/>
              </w:rPr>
              <w:t>2.4.1.1 Regional Meeting regions.</w:t>
            </w:r>
          </w:p>
          <w:p w14:paraId="22D5B19F" w14:textId="77777777" w:rsidR="0012581B" w:rsidRPr="0012581B" w:rsidRDefault="0012581B" w:rsidP="0012581B">
            <w:pPr>
              <w:rPr>
                <w:strike/>
                <w:color w:val="FF0000"/>
              </w:rPr>
            </w:pPr>
            <w:r w:rsidRPr="0012581B">
              <w:t>The seven Regional Meetings that together make up Australia Yearly Meeting</w:t>
            </w:r>
            <w:r w:rsidRPr="0012581B">
              <w:rPr>
                <w:color w:val="FF0000"/>
              </w:rPr>
              <w:t xml:space="preserve"> are geographically defined.  The borders mainly</w:t>
            </w:r>
            <w:r w:rsidRPr="0012581B">
              <w:t xml:space="preserve"> correspond to </w:t>
            </w:r>
            <w:r w:rsidRPr="0012581B">
              <w:rPr>
                <w:color w:val="FF0000"/>
              </w:rPr>
              <w:t>state and territory borders.</w:t>
            </w:r>
          </w:p>
          <w:p w14:paraId="7B0BE6BE" w14:textId="77777777" w:rsidR="0012581B" w:rsidRPr="0012581B" w:rsidRDefault="0012581B" w:rsidP="0012581B">
            <w:pPr>
              <w:rPr>
                <w:color w:val="FF0000"/>
              </w:rPr>
            </w:pPr>
          </w:p>
          <w:p w14:paraId="129FF9E4" w14:textId="77777777" w:rsidR="0012581B" w:rsidRPr="0012581B" w:rsidRDefault="0012581B" w:rsidP="0012581B">
            <w:r w:rsidRPr="0012581B">
              <w:rPr>
                <w:color w:val="FF0000"/>
              </w:rPr>
              <w:t>Friends in South Australia and the Northern Territory are one Regional Meeting, SANTRM.</w:t>
            </w:r>
          </w:p>
          <w:p w14:paraId="1E4264D7" w14:textId="77777777" w:rsidR="0012581B" w:rsidRPr="0012581B" w:rsidRDefault="0012581B" w:rsidP="0012581B"/>
          <w:p w14:paraId="74234ABE" w14:textId="77777777" w:rsidR="0012581B" w:rsidRPr="0012581B" w:rsidRDefault="0012581B" w:rsidP="0012581B">
            <w:r w:rsidRPr="0012581B">
              <w:t xml:space="preserve">Canberra Regional Meeting’s defined area consists of the Australian Capital Territory and that part of New South Wales south of a line drawn from Nowra to Cowra, and thence down the Lachlan River to the Murrumbidgee River, and then to the Victorian border. </w:t>
            </w:r>
          </w:p>
          <w:p w14:paraId="08F75589" w14:textId="77777777" w:rsidR="0012581B" w:rsidRPr="0012581B" w:rsidRDefault="0012581B" w:rsidP="0012581B">
            <w:pPr>
              <w:rPr>
                <w:color w:val="FF0000"/>
              </w:rPr>
            </w:pPr>
          </w:p>
          <w:p w14:paraId="13991BA6" w14:textId="77777777" w:rsidR="0012581B" w:rsidRPr="0012581B" w:rsidRDefault="0012581B" w:rsidP="0012581B">
            <w:pPr>
              <w:rPr>
                <w:color w:val="FF0000"/>
              </w:rPr>
            </w:pPr>
            <w:r w:rsidRPr="0012581B">
              <w:rPr>
                <w:color w:val="FF0000"/>
              </w:rPr>
              <w:t>NSW Regional Meeting includes Friends in the remainder of NSW.</w:t>
            </w:r>
          </w:p>
          <w:p w14:paraId="73C66F97" w14:textId="77777777" w:rsidR="0012581B" w:rsidRPr="0012581B" w:rsidRDefault="0012581B" w:rsidP="0012581B"/>
          <w:p w14:paraId="1EB3EE37" w14:textId="77777777" w:rsidR="0012581B" w:rsidRPr="0012581B" w:rsidRDefault="0012581B" w:rsidP="0012581B">
            <w:pPr>
              <w:rPr>
                <w:color w:val="FF0000"/>
              </w:rPr>
            </w:pPr>
            <w:r w:rsidRPr="0012581B">
              <w:rPr>
                <w:b/>
                <w:bCs/>
                <w:color w:val="FF0000"/>
              </w:rPr>
              <w:t>2.4.1.2 Responsibilities/Tasks/Roles of Regional Meetings</w:t>
            </w:r>
          </w:p>
          <w:p w14:paraId="77C67F48" w14:textId="77777777" w:rsidR="0012581B" w:rsidRPr="0012581B" w:rsidRDefault="0012581B" w:rsidP="0012581B">
            <w:pPr>
              <w:spacing w:line="360" w:lineRule="auto"/>
            </w:pPr>
          </w:p>
          <w:p w14:paraId="150DDC0E" w14:textId="77777777" w:rsidR="0012581B" w:rsidRPr="0012581B" w:rsidRDefault="0012581B" w:rsidP="0012581B">
            <w:r w:rsidRPr="0012581B">
              <w:t xml:space="preserve">Each Regional Meeting is financially separate and legally incorporated, according to laws of the relevant state or territory. </w:t>
            </w:r>
          </w:p>
          <w:p w14:paraId="4FBFB1F8" w14:textId="77777777" w:rsidR="0012581B" w:rsidRPr="0012581B" w:rsidRDefault="0012581B" w:rsidP="0012581B"/>
          <w:p w14:paraId="081B495E" w14:textId="77777777" w:rsidR="0012581B" w:rsidRPr="0012581B" w:rsidRDefault="0012581B" w:rsidP="0012581B">
            <w:r w:rsidRPr="0012581B">
              <w:t xml:space="preserve">Australia Yearly Meeting is incorporated as a separate entity in the ACT. </w:t>
            </w:r>
          </w:p>
          <w:p w14:paraId="19DA5F90" w14:textId="77777777" w:rsidR="0012581B" w:rsidRPr="0012581B" w:rsidRDefault="0012581B" w:rsidP="0012581B"/>
          <w:p w14:paraId="6990C491" w14:textId="77777777" w:rsidR="0012581B" w:rsidRPr="0012581B" w:rsidRDefault="0012581B" w:rsidP="0012581B">
            <w:r w:rsidRPr="0012581B">
              <w:lastRenderedPageBreak/>
              <w:t xml:space="preserve">The responsibilities of the Regional Meeting </w:t>
            </w:r>
            <w:proofErr w:type="gramStart"/>
            <w:r w:rsidRPr="0012581B">
              <w:t>office-holders</w:t>
            </w:r>
            <w:proofErr w:type="gramEnd"/>
            <w:r w:rsidRPr="0012581B">
              <w:t xml:space="preserve">, which include the legal responsibilities associated with their roles (e.g. incorporation, employing staff, owning property) are in addition to their responsibilities in their Local Meeting. </w:t>
            </w:r>
          </w:p>
          <w:p w14:paraId="71D1E3C9" w14:textId="77777777" w:rsidR="0012581B" w:rsidRPr="0012581B" w:rsidRDefault="0012581B" w:rsidP="0012581B"/>
          <w:p w14:paraId="1C1C928E" w14:textId="77777777" w:rsidR="0012581B" w:rsidRPr="0012581B" w:rsidRDefault="0012581B" w:rsidP="0012581B">
            <w:r w:rsidRPr="0012581B">
              <w:t xml:space="preserve">In some Regional Meetings, there are no Local Meetings, and therefore the Regional Meeting </w:t>
            </w:r>
            <w:proofErr w:type="gramStart"/>
            <w:r w:rsidRPr="0012581B">
              <w:t>office-holders</w:t>
            </w:r>
            <w:proofErr w:type="gramEnd"/>
            <w:r w:rsidRPr="0012581B">
              <w:t xml:space="preserve"> take on these responsibilities. </w:t>
            </w:r>
          </w:p>
          <w:p w14:paraId="0F2F00DE" w14:textId="77777777" w:rsidR="0012581B" w:rsidRPr="0012581B" w:rsidRDefault="0012581B" w:rsidP="0012581B"/>
          <w:p w14:paraId="19410FBB" w14:textId="77777777" w:rsidR="0012581B" w:rsidRPr="0012581B" w:rsidRDefault="0012581B" w:rsidP="0012581B">
            <w:r w:rsidRPr="0012581B">
              <w:t xml:space="preserve">In other Regional Meetings, there are Local Meetings with their own </w:t>
            </w:r>
            <w:proofErr w:type="gramStart"/>
            <w:r w:rsidRPr="0012581B">
              <w:t>office-holders</w:t>
            </w:r>
            <w:proofErr w:type="gramEnd"/>
            <w:r w:rsidRPr="0012581B">
              <w:t xml:space="preserve">. The Regional Meeting </w:t>
            </w:r>
            <w:proofErr w:type="gramStart"/>
            <w:r w:rsidRPr="0012581B">
              <w:t>office-holders</w:t>
            </w:r>
            <w:proofErr w:type="gramEnd"/>
            <w:r w:rsidRPr="0012581B">
              <w:t xml:space="preserve"> are separate appointments from the Local Meeting office-holders.</w:t>
            </w:r>
          </w:p>
          <w:p w14:paraId="70052C8E" w14:textId="77777777" w:rsidR="0012581B" w:rsidRPr="0012581B" w:rsidRDefault="0012581B" w:rsidP="0012581B">
            <w:pPr>
              <w:rPr>
                <w:color w:val="FF0000"/>
              </w:rPr>
            </w:pPr>
          </w:p>
          <w:p w14:paraId="118B4990" w14:textId="77777777" w:rsidR="0012581B" w:rsidRPr="0012581B" w:rsidRDefault="0012581B" w:rsidP="0012581B">
            <w:pPr>
              <w:rPr>
                <w:color w:val="FF0000"/>
              </w:rPr>
            </w:pPr>
            <w:r w:rsidRPr="0012581B">
              <w:rPr>
                <w:color w:val="FF0000"/>
              </w:rPr>
              <w:t xml:space="preserve">Each individual Friend’s Membership is of a Regional Meeting. Australia Yearly Meeting (AYM) (Chapter 5) is an affiliation of the Regional Meetings. Therefore, all Regional Meeting Members are members of AYM. </w:t>
            </w:r>
          </w:p>
          <w:p w14:paraId="2791C419" w14:textId="77777777" w:rsidR="0012581B" w:rsidRPr="0012581B" w:rsidRDefault="0012581B" w:rsidP="0012581B">
            <w:pPr>
              <w:rPr>
                <w:b/>
                <w:bCs/>
                <w:color w:val="FF0000"/>
              </w:rPr>
            </w:pPr>
          </w:p>
          <w:p w14:paraId="1E1CC20F" w14:textId="77777777" w:rsidR="0012581B" w:rsidRPr="0012581B" w:rsidRDefault="0012581B" w:rsidP="0012581B">
            <w:r w:rsidRPr="0012581B">
              <w:rPr>
                <w:color w:val="FF0000"/>
              </w:rPr>
              <w:t xml:space="preserve">Each </w:t>
            </w:r>
            <w:r w:rsidRPr="0012581B">
              <w:t xml:space="preserve">Regional Meeting: </w:t>
            </w:r>
          </w:p>
          <w:p w14:paraId="504D7E28" w14:textId="77777777" w:rsidR="0012581B" w:rsidRPr="0012581B" w:rsidRDefault="0012581B" w:rsidP="0012581B">
            <w:pPr>
              <w:spacing w:line="360" w:lineRule="auto"/>
            </w:pPr>
          </w:p>
        </w:tc>
        <w:tc>
          <w:tcPr>
            <w:tcW w:w="2075" w:type="dxa"/>
          </w:tcPr>
          <w:p w14:paraId="47EDB406" w14:textId="77777777" w:rsidR="0012581B" w:rsidRPr="0012581B" w:rsidRDefault="0012581B" w:rsidP="0012581B"/>
          <w:p w14:paraId="05202ED0" w14:textId="77777777" w:rsidR="0012581B" w:rsidRPr="0012581B" w:rsidRDefault="0012581B" w:rsidP="0012581B">
            <w:r w:rsidRPr="0012581B">
              <w:t>The proposed new entry clarifies geographical boundaries of Regional Meetings in 2.4.1.1.</w:t>
            </w:r>
          </w:p>
          <w:p w14:paraId="3EB092DE" w14:textId="77777777" w:rsidR="0012581B" w:rsidRPr="0012581B" w:rsidRDefault="0012581B" w:rsidP="0012581B"/>
          <w:p w14:paraId="16FF160F" w14:textId="77777777" w:rsidR="0012581B" w:rsidRPr="0012581B" w:rsidRDefault="0012581B" w:rsidP="0012581B"/>
          <w:p w14:paraId="52FDF4E5" w14:textId="77777777" w:rsidR="0012581B" w:rsidRPr="0012581B" w:rsidRDefault="0012581B" w:rsidP="0012581B"/>
          <w:p w14:paraId="73A8DEEA" w14:textId="77777777" w:rsidR="0012581B" w:rsidRPr="0012581B" w:rsidRDefault="0012581B" w:rsidP="0012581B"/>
          <w:p w14:paraId="307C9C2A" w14:textId="77777777" w:rsidR="0012581B" w:rsidRPr="0012581B" w:rsidRDefault="0012581B" w:rsidP="0012581B"/>
          <w:p w14:paraId="377FB320" w14:textId="77777777" w:rsidR="0012581B" w:rsidRPr="0012581B" w:rsidRDefault="0012581B" w:rsidP="0012581B"/>
          <w:p w14:paraId="3907B17C" w14:textId="77777777" w:rsidR="0012581B" w:rsidRPr="0012581B" w:rsidRDefault="0012581B" w:rsidP="0012581B"/>
          <w:p w14:paraId="7730BA3C" w14:textId="77777777" w:rsidR="0012581B" w:rsidRPr="0012581B" w:rsidRDefault="0012581B" w:rsidP="0012581B"/>
          <w:p w14:paraId="236587FC" w14:textId="77777777" w:rsidR="0012581B" w:rsidRPr="0012581B" w:rsidRDefault="0012581B" w:rsidP="0012581B"/>
          <w:p w14:paraId="091E8F83" w14:textId="77777777" w:rsidR="0012581B" w:rsidRPr="0012581B" w:rsidRDefault="0012581B" w:rsidP="0012581B"/>
          <w:p w14:paraId="74745A92" w14:textId="77777777" w:rsidR="0012581B" w:rsidRPr="0012581B" w:rsidRDefault="0012581B" w:rsidP="0012581B"/>
          <w:p w14:paraId="2EC385E8" w14:textId="77777777" w:rsidR="0012581B" w:rsidRPr="0012581B" w:rsidRDefault="0012581B" w:rsidP="0012581B"/>
          <w:p w14:paraId="1DF4DA4B" w14:textId="77777777" w:rsidR="0012581B" w:rsidRPr="0012581B" w:rsidRDefault="0012581B" w:rsidP="0012581B"/>
          <w:p w14:paraId="55672DE3" w14:textId="77777777" w:rsidR="0012581B" w:rsidRPr="0012581B" w:rsidRDefault="0012581B" w:rsidP="0012581B"/>
          <w:p w14:paraId="7258319B" w14:textId="77777777" w:rsidR="0012581B" w:rsidRPr="0012581B" w:rsidRDefault="0012581B" w:rsidP="0012581B"/>
          <w:p w14:paraId="3C7406D6" w14:textId="77777777" w:rsidR="0012581B" w:rsidRPr="0012581B" w:rsidRDefault="0012581B" w:rsidP="0012581B"/>
          <w:p w14:paraId="4A371F93" w14:textId="77777777" w:rsidR="0012581B" w:rsidRPr="0012581B" w:rsidRDefault="0012581B" w:rsidP="0012581B"/>
          <w:p w14:paraId="3FC33074" w14:textId="77777777" w:rsidR="0012581B" w:rsidRPr="0012581B" w:rsidRDefault="0012581B" w:rsidP="0012581B"/>
          <w:p w14:paraId="3E26BB1E" w14:textId="77777777" w:rsidR="0012581B" w:rsidRPr="0012581B" w:rsidRDefault="0012581B" w:rsidP="0012581B"/>
          <w:p w14:paraId="6EE533BB" w14:textId="77777777" w:rsidR="0012581B" w:rsidRPr="0012581B" w:rsidRDefault="0012581B" w:rsidP="0012581B"/>
          <w:p w14:paraId="69FE71DC" w14:textId="77777777" w:rsidR="0012581B" w:rsidRPr="0012581B" w:rsidRDefault="0012581B" w:rsidP="0012581B"/>
          <w:p w14:paraId="6162F889" w14:textId="77777777" w:rsidR="0012581B" w:rsidRPr="0012581B" w:rsidRDefault="0012581B" w:rsidP="0012581B"/>
          <w:p w14:paraId="2CE58406" w14:textId="77777777" w:rsidR="0012581B" w:rsidRPr="0012581B" w:rsidRDefault="0012581B" w:rsidP="0012581B">
            <w:r w:rsidRPr="0012581B">
              <w:t>The specific responsibilities/ tasks/ roles are in a new heading 2.4.1.2.</w:t>
            </w:r>
          </w:p>
          <w:p w14:paraId="7C06B55D" w14:textId="77777777" w:rsidR="0012581B" w:rsidRPr="0012581B" w:rsidRDefault="0012581B" w:rsidP="0012581B"/>
          <w:p w14:paraId="2868B32A" w14:textId="77777777" w:rsidR="0012581B" w:rsidRPr="0012581B" w:rsidRDefault="0012581B" w:rsidP="0012581B">
            <w:r w:rsidRPr="0012581B">
              <w:t>The content is the same, apart from one extra paragraph.</w:t>
            </w:r>
          </w:p>
          <w:p w14:paraId="53AE07D5" w14:textId="77777777" w:rsidR="0012581B" w:rsidRPr="0012581B" w:rsidRDefault="0012581B" w:rsidP="0012581B"/>
          <w:p w14:paraId="566F4B59" w14:textId="77777777" w:rsidR="0012581B" w:rsidRPr="0012581B" w:rsidRDefault="0012581B" w:rsidP="0012581B"/>
          <w:p w14:paraId="06AA6E6D" w14:textId="77777777" w:rsidR="0012581B" w:rsidRPr="0012581B" w:rsidRDefault="0012581B" w:rsidP="0012581B"/>
          <w:p w14:paraId="535AFDF3" w14:textId="77777777" w:rsidR="0012581B" w:rsidRPr="0012581B" w:rsidRDefault="0012581B" w:rsidP="0012581B"/>
          <w:p w14:paraId="64CD2F83" w14:textId="77777777" w:rsidR="0012581B" w:rsidRPr="0012581B" w:rsidRDefault="0012581B" w:rsidP="0012581B"/>
          <w:p w14:paraId="2EA4A56F" w14:textId="77777777" w:rsidR="0012581B" w:rsidRPr="0012581B" w:rsidRDefault="0012581B" w:rsidP="0012581B"/>
          <w:p w14:paraId="7D6B5BED" w14:textId="77777777" w:rsidR="0012581B" w:rsidRPr="0012581B" w:rsidRDefault="0012581B" w:rsidP="0012581B"/>
          <w:p w14:paraId="1AB293AD" w14:textId="77777777" w:rsidR="0012581B" w:rsidRPr="0012581B" w:rsidRDefault="0012581B" w:rsidP="0012581B"/>
          <w:p w14:paraId="4FD821FF" w14:textId="77777777" w:rsidR="0012581B" w:rsidRPr="0012581B" w:rsidRDefault="0012581B" w:rsidP="0012581B"/>
          <w:p w14:paraId="319D1EC9" w14:textId="77777777" w:rsidR="0012581B" w:rsidRPr="0012581B" w:rsidRDefault="0012581B" w:rsidP="0012581B"/>
          <w:p w14:paraId="73B2D51D" w14:textId="77777777" w:rsidR="0012581B" w:rsidRPr="0012581B" w:rsidRDefault="0012581B" w:rsidP="0012581B"/>
          <w:p w14:paraId="2EA6C068" w14:textId="77777777" w:rsidR="0012581B" w:rsidRPr="0012581B" w:rsidRDefault="0012581B" w:rsidP="0012581B"/>
          <w:p w14:paraId="4E302DD2" w14:textId="77777777" w:rsidR="0012581B" w:rsidRPr="0012581B" w:rsidRDefault="0012581B" w:rsidP="0012581B"/>
          <w:p w14:paraId="295ABB8A" w14:textId="77777777" w:rsidR="0012581B" w:rsidRPr="0012581B" w:rsidRDefault="0012581B" w:rsidP="0012581B"/>
          <w:p w14:paraId="18D96657" w14:textId="77777777" w:rsidR="0012581B" w:rsidRPr="0012581B" w:rsidRDefault="0012581B" w:rsidP="0012581B"/>
          <w:p w14:paraId="6737DCD6" w14:textId="77777777" w:rsidR="0012581B" w:rsidRPr="0012581B" w:rsidRDefault="0012581B" w:rsidP="0012581B"/>
          <w:p w14:paraId="651FF7A6" w14:textId="77777777" w:rsidR="0012581B" w:rsidRPr="0012581B" w:rsidRDefault="0012581B" w:rsidP="0012581B"/>
          <w:p w14:paraId="166C8974" w14:textId="77777777" w:rsidR="0012581B" w:rsidRPr="0012581B" w:rsidRDefault="0012581B" w:rsidP="0012581B"/>
          <w:p w14:paraId="5CE1DB11" w14:textId="77777777" w:rsidR="0012581B" w:rsidRPr="0012581B" w:rsidRDefault="0012581B" w:rsidP="0012581B"/>
          <w:p w14:paraId="5F9DF04B" w14:textId="77777777" w:rsidR="0012581B" w:rsidRPr="0012581B" w:rsidRDefault="0012581B" w:rsidP="0012581B"/>
          <w:p w14:paraId="49185446" w14:textId="77777777" w:rsidR="0012581B" w:rsidRPr="0012581B" w:rsidRDefault="0012581B" w:rsidP="0012581B"/>
          <w:p w14:paraId="4565D1E7" w14:textId="77777777" w:rsidR="0012581B" w:rsidRPr="0012581B" w:rsidRDefault="0012581B" w:rsidP="0012581B"/>
          <w:p w14:paraId="6E3267E7" w14:textId="77777777" w:rsidR="0012581B" w:rsidRPr="0012581B" w:rsidRDefault="0012581B" w:rsidP="0012581B"/>
          <w:p w14:paraId="1EC8F2B8" w14:textId="77777777" w:rsidR="0012581B" w:rsidRPr="0012581B" w:rsidRDefault="0012581B" w:rsidP="0012581B"/>
          <w:p w14:paraId="1E14429B" w14:textId="77777777" w:rsidR="0012581B" w:rsidRPr="0012581B" w:rsidRDefault="0012581B" w:rsidP="0012581B"/>
          <w:p w14:paraId="0A4BEBE9" w14:textId="77777777" w:rsidR="0012581B" w:rsidRPr="0012581B" w:rsidRDefault="0012581B" w:rsidP="0012581B"/>
          <w:p w14:paraId="1DA5F495" w14:textId="77777777" w:rsidR="0012581B" w:rsidRPr="0012581B" w:rsidRDefault="0012581B" w:rsidP="0012581B"/>
          <w:p w14:paraId="02A4AEAE" w14:textId="77777777" w:rsidR="0012581B" w:rsidRPr="0012581B" w:rsidRDefault="0012581B" w:rsidP="0012581B"/>
          <w:p w14:paraId="02CE05AF" w14:textId="77777777" w:rsidR="0012581B" w:rsidRPr="0012581B" w:rsidRDefault="0012581B" w:rsidP="0012581B"/>
          <w:p w14:paraId="34BCAE18" w14:textId="77777777" w:rsidR="0012581B" w:rsidRPr="0012581B" w:rsidRDefault="0012581B" w:rsidP="0012581B"/>
          <w:p w14:paraId="456F9CF0" w14:textId="77777777" w:rsidR="0012581B" w:rsidRPr="0012581B" w:rsidRDefault="0012581B" w:rsidP="0012581B"/>
          <w:p w14:paraId="65E48DA9" w14:textId="77777777" w:rsidR="0012581B" w:rsidRPr="0012581B" w:rsidRDefault="0012581B" w:rsidP="0012581B">
            <w:r w:rsidRPr="0012581B">
              <w:t>This part of the entry is unchanged from here on.</w:t>
            </w:r>
          </w:p>
          <w:p w14:paraId="0C1B6A82" w14:textId="77777777" w:rsidR="0012581B" w:rsidRPr="0012581B" w:rsidRDefault="0012581B" w:rsidP="0012581B">
            <w:pPr>
              <w:spacing w:line="360" w:lineRule="auto"/>
            </w:pPr>
          </w:p>
        </w:tc>
      </w:tr>
    </w:tbl>
    <w:p w14:paraId="1697704C" w14:textId="53024CB2" w:rsidR="0012581B" w:rsidRDefault="0012581B" w:rsidP="0012581B"/>
    <w:sectPr w:rsidR="00125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1B"/>
    <w:rsid w:val="000A4302"/>
    <w:rsid w:val="0012581B"/>
    <w:rsid w:val="0089485F"/>
    <w:rsid w:val="00CE3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AF79"/>
  <w15:chartTrackingRefBased/>
  <w15:docId w15:val="{1F1268BF-D5FC-4ACA-A2C9-F58F9AEA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 Robin WALPOLE</dc:creator>
  <cp:keywords/>
  <dc:description/>
  <cp:lastModifiedBy>Julie - Robin WALPOLE</cp:lastModifiedBy>
  <cp:revision>1</cp:revision>
  <dcterms:created xsi:type="dcterms:W3CDTF">2021-03-09T23:12:00Z</dcterms:created>
  <dcterms:modified xsi:type="dcterms:W3CDTF">2021-03-09T23:14:00Z</dcterms:modified>
</cp:coreProperties>
</file>